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8 апреля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63026</w:t>
      </w:r>
    </w:p>
    <w:p w:rsidR="00000000" w:rsidRDefault="008925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ЭКОЛОГИЧЕСКОМУ, ТЕХНОЛОГИЧЕСКОМУ И АТОМНОМУ НАДЗОРУ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25 ноября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454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АДМИНИСТРАТИВНОГО РЕГЛАМЕНТА ФЕДЕРАЛЬНОЙ СЛУЖБЫ ПО ЭКОЛОГИЧЕСКОМУ, Т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bCs/>
          <w:sz w:val="36"/>
          <w:szCs w:val="36"/>
        </w:rPr>
        <w:t>III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КЛАССОВ ОПАСНОСТИ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27 июля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4179; 2</w:t>
      </w:r>
      <w:r>
        <w:rPr>
          <w:rFonts w:ascii="Times New Roman" w:hAnsi="Times New Roman" w:cs="Times New Roman"/>
          <w:sz w:val="24"/>
          <w:szCs w:val="24"/>
        </w:rPr>
        <w:t xml:space="preserve">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5027), Федеральным законом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мая 2011 г.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видов деятельности"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, ст. 2716;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5029),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Федеральной службе по экологическому, технологическому и атомному надзору, утвержденного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нием Правительства Российской Федерации от 30 июля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401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4248), пунктом 2 Правил разработки и утверждения административных регламентов предоставления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нных услуг, утвержденных постановлением Правительства Российской Федерации от 16 мая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373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3169;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7050),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государственных корпораций, осуществляющих лицензирование конкретных видов деятельности, утвержденным постановлением Правительства Российской Федерации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957 (Соб</w:t>
      </w:r>
      <w:r>
        <w:rPr>
          <w:rFonts w:ascii="Times New Roman" w:hAnsi="Times New Roman" w:cs="Times New Roman"/>
          <w:sz w:val="24"/>
          <w:szCs w:val="24"/>
        </w:rPr>
        <w:t xml:space="preserve">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6931;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38, ст. 5892),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лицензировании эксплуатации взрывопожароопасных и химически о</w:t>
      </w:r>
      <w:r>
        <w:rPr>
          <w:rFonts w:ascii="Times New Roman" w:hAnsi="Times New Roman" w:cs="Times New Roman"/>
          <w:sz w:val="24"/>
          <w:szCs w:val="24"/>
        </w:rPr>
        <w:t xml:space="preserve">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утвержденного постановлением Правительства Российской Федерации от 12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1661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6626), приказываю: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Утвердить пр</w:t>
      </w:r>
      <w:r>
        <w:rPr>
          <w:rFonts w:ascii="Times New Roman" w:hAnsi="Times New Roman" w:cs="Times New Roman"/>
          <w:sz w:val="24"/>
          <w:szCs w:val="24"/>
        </w:rPr>
        <w:t xml:space="preserve">илагаемый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Федеральной службы по экологическому, технологическому и атомному надзору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августа 2015 г. N 305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</w:t>
      </w:r>
      <w:r>
        <w:rPr>
          <w:rFonts w:ascii="Times New Roman" w:hAnsi="Times New Roman" w:cs="Times New Roman"/>
          <w:sz w:val="24"/>
          <w:szCs w:val="24"/>
        </w:rPr>
        <w:t xml:space="preserve">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опасности" (зарегистрирован Министерством юстиции Российской Федерации 8 октября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39229);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Федеральной службы по экологическому, технологическому и атомному надзору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января 2016 г. N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утвержденный приказом Федеральной службы по экологическому, технологическому и атомному надзору от 11 августа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305" (зарегистрирован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инистерством юстиции Российской Федерации 19 февраля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41164);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административные регламенты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по экологическому, технологическому и атомному надзору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форме, утвержд</w:t>
      </w:r>
      <w:r>
        <w:rPr>
          <w:rFonts w:ascii="Times New Roman" w:hAnsi="Times New Roman" w:cs="Times New Roman"/>
          <w:sz w:val="24"/>
          <w:szCs w:val="24"/>
        </w:rPr>
        <w:t xml:space="preserve">енных приказом Федеральной службы по экологическому, технологическому и атомному надзору от 30 июня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238 (зарегистрирован Министерством юстиции Российской Федерации 31 июля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47580).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действует до 1 янва</w:t>
      </w:r>
      <w:r>
        <w:rPr>
          <w:rFonts w:ascii="Times New Roman" w:hAnsi="Times New Roman" w:cs="Times New Roman"/>
          <w:sz w:val="24"/>
          <w:szCs w:val="24"/>
        </w:rPr>
        <w:t>ря 2027 г.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А.В. АЛЕШИН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Федеральной службы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экологическому, технологическому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атомному надзору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25 ноября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454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АДМИНИСТРАТИВНЫЙ РЕГЛАМЕНТ ФЕДЕРАЛЬНОЙ СЛУЖБЫ ПО ЭКОЛОГИЧЕСКОМУ,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ТЕХНОЛОГИЧЕСКОМУ И АТОМНОМУ НАДЗ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ОРУ ПО ПРЕДОСТАВЛЕНИЮ ГОСУДАРСТВЕННОЙ УСЛУГИ ПО ЛИЦЕНЗИРОВАНИЮ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bCs/>
          <w:sz w:val="36"/>
          <w:szCs w:val="36"/>
        </w:rPr>
        <w:t>III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КЛАССОВ ОПАСНОСТИ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Предмет регулирования регламента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(далее - Адми</w:t>
      </w:r>
      <w:r>
        <w:rPr>
          <w:rFonts w:ascii="Times New Roman" w:hAnsi="Times New Roman" w:cs="Times New Roman"/>
          <w:sz w:val="24"/>
          <w:szCs w:val="24"/>
        </w:rPr>
        <w:t>нистративный регламент) устанавливает сроки и последовательность административных процедур (действий) должностных лиц Федеральной службы по экологическому, технологическому и атомному надзору и ее территориальных органов (далее - лицензирующий орган), поря</w:t>
      </w:r>
      <w:r>
        <w:rPr>
          <w:rFonts w:ascii="Times New Roman" w:hAnsi="Times New Roman" w:cs="Times New Roman"/>
          <w:sz w:val="24"/>
          <w:szCs w:val="24"/>
        </w:rPr>
        <w:t>док взаимодействия между структурными подразделениями лицензирующего органа, их должностными лицами, а также взаимодействие лицензирующего органа с заявителями, иными органами государственной власти и органами местного самоуправления, учреждениями и органи</w:t>
      </w:r>
      <w:r>
        <w:rPr>
          <w:rFonts w:ascii="Times New Roman" w:hAnsi="Times New Roman" w:cs="Times New Roman"/>
          <w:sz w:val="24"/>
          <w:szCs w:val="24"/>
        </w:rPr>
        <w:t xml:space="preserve">зациями при предоставлении государственной услуги по лицензированию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Круг заявителей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Заявителями на получение государственной услуги являются: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юридические лица и индивидуальные предприниматели, зарегистрированные в Едином государственном реестре юридических лиц (далее - ЕГРЮЛ) и государственном реестре индивидуальных предпринимателей соответственно (далее - ЕГРИП), иностранные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на территории Российской Федерации через аккредитованные в соответствии с Федеральным законом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июля 1999 г.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иностранных инвестиц</w:t>
      </w:r>
      <w:r>
        <w:rPr>
          <w:rFonts w:ascii="Times New Roman" w:hAnsi="Times New Roman" w:cs="Times New Roman"/>
          <w:sz w:val="24"/>
          <w:szCs w:val="24"/>
        </w:rPr>
        <w:t xml:space="preserve">иях в Российской Федерации" (Собрание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3493;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3229), филиалы, представительства иностранных юридических лиц, планирующие эксплуатировать (далее - соискатель лицензии) или эксплуатирующие </w:t>
      </w:r>
      <w:r>
        <w:rPr>
          <w:rFonts w:ascii="Times New Roman" w:hAnsi="Times New Roman" w:cs="Times New Roman"/>
          <w:sz w:val="24"/>
          <w:szCs w:val="24"/>
        </w:rPr>
        <w:t xml:space="preserve">(далее - лицензиат) опасные производственные объекты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нормами международного права;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физические лица, в том числе индивидуальные предприниматели, юридические лица, обратившиеся за предоставлением сведений о конкретной лицензии.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порядку информирования о предоставлении государственной 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о порядке предоставления государственной услуги осуществляется: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официальном сайте лицензирующего органа в информационно-телекоммуникационной сети "Интернет" (далее - официальный сайт Ростехнадзора, сеть "Интернет" соответственно);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&lt;1&gt; (далее - ЕПГУ);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Положение о федеральной государственной информационной системе "Единый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услуг (функций)", утвержденное постановлением Правительства Российской Федерации от 24 октября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861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6274; официальный интернет-портал правовой информации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, 2021).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федеральной государственной информационной системе "Федеральный реестр государственных услуг (функций)" &lt;2&gt; (далее - ФРГУ);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Положение о федеральной государственной информационной системе "Федеральный реестр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и муниципальных услуг (функций)", утвержденное постановлением Правительства Российской Федерации от 24 октября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861.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информационных стендах в помещениях лицензирующего органа;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 справочным телефонам.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Справочная информа</w:t>
      </w:r>
      <w:r>
        <w:rPr>
          <w:rFonts w:ascii="Times New Roman" w:hAnsi="Times New Roman" w:cs="Times New Roman"/>
          <w:sz w:val="24"/>
          <w:szCs w:val="24"/>
        </w:rPr>
        <w:t>ция по вопросам предоставления государственной услуги размещается: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официальном сайте Ростехнадзора;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ЕПГУ;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ФРГУ;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информационных стендах.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официальном сайте лицензирующего органа, а также на информационных стендах размещается след</w:t>
      </w:r>
      <w:r>
        <w:rPr>
          <w:rFonts w:ascii="Times New Roman" w:hAnsi="Times New Roman" w:cs="Times New Roman"/>
          <w:sz w:val="24"/>
          <w:szCs w:val="24"/>
        </w:rPr>
        <w:t>ующая информация: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электронные копии законодательных и иных нормативных правовых актов, содержащих нормы, регулирующие деятельность по предоставлению государственной услуги, в том числе текст Административного регламента с приложениями;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докум</w:t>
      </w:r>
      <w:r>
        <w:rPr>
          <w:rFonts w:ascii="Times New Roman" w:hAnsi="Times New Roman" w:cs="Times New Roman"/>
          <w:sz w:val="24"/>
          <w:szCs w:val="24"/>
        </w:rPr>
        <w:t xml:space="preserve">ентов, представляемых соискателем лицензии для предоставления лицензии, лицензиатом для переоформления, прекращения действия лицензии,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лицами, заинтересованными в получении сведений о конкретной лицензии;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образцы заполнения заявлений и иных доку</w:t>
      </w:r>
      <w:r>
        <w:rPr>
          <w:rFonts w:ascii="Times New Roman" w:hAnsi="Times New Roman" w:cs="Times New Roman"/>
          <w:sz w:val="24"/>
          <w:szCs w:val="24"/>
        </w:rPr>
        <w:t>ментов, необходимых для предоставления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информация о наличии соглашения о взаимодействии между лицензирующим органом и многофункциональным центром предоставления государственных и муниципальных услуг;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график работы должностных </w:t>
      </w:r>
      <w:r>
        <w:rPr>
          <w:rFonts w:ascii="Times New Roman" w:hAnsi="Times New Roman" w:cs="Times New Roman"/>
          <w:sz w:val="24"/>
          <w:szCs w:val="24"/>
        </w:rPr>
        <w:t>лиц лицензирующего органа, ответственных за прием и регистрацию заявительных документов;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ссылка на информационный ресурс, содержащий сведения из реестра лицензий.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ЕПГУ размещается следующая информация: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</w:t>
      </w:r>
      <w:r>
        <w:rPr>
          <w:rFonts w:ascii="Times New Roman" w:hAnsi="Times New Roman" w:cs="Times New Roman"/>
          <w:sz w:val="24"/>
          <w:szCs w:val="24"/>
        </w:rPr>
        <w:t>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срок предоставления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размер государственной пошлины, взимаемой за предоставление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размер платы за предоставл</w:t>
      </w:r>
      <w:r>
        <w:rPr>
          <w:rFonts w:ascii="Times New Roman" w:hAnsi="Times New Roman" w:cs="Times New Roman"/>
          <w:sz w:val="24"/>
          <w:szCs w:val="24"/>
        </w:rPr>
        <w:t>ение выписки из реестра лицензий на бумажном носителе;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исчерпывающий перечень оснований для приостановления или отказа в предоставлении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 праве заявителя на досудебное (внесудебное) обжалование действий (бездействия) и решений</w:t>
      </w:r>
      <w:r>
        <w:rPr>
          <w:rFonts w:ascii="Times New Roman" w:hAnsi="Times New Roman" w:cs="Times New Roman"/>
          <w:sz w:val="24"/>
          <w:szCs w:val="24"/>
        </w:rPr>
        <w:t>, принятых (осуществляемых) в ходе предоставления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формы заявлений (уведомлений), используемые при предоставлении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Доступ к информации о сроках и порядке предоставления услуги осуществляется без выполнени</w:t>
      </w:r>
      <w:r>
        <w:rPr>
          <w:rFonts w:ascii="Times New Roman" w:hAnsi="Times New Roman" w:cs="Times New Roman"/>
          <w:sz w:val="24"/>
          <w:szCs w:val="24"/>
        </w:rPr>
        <w:t>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</w:t>
      </w:r>
      <w:r>
        <w:rPr>
          <w:rFonts w:ascii="Times New Roman" w:hAnsi="Times New Roman" w:cs="Times New Roman"/>
          <w:sz w:val="24"/>
          <w:szCs w:val="24"/>
        </w:rPr>
        <w:t>ающего взимание платы, регистрацию или авторизацию заявителя, или предоставление им персональных данных.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порядке и сроках предоставления государственной услуги, в том числе на ЕПГУ, предоставляется бесплатно.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Время консультирования при у</w:t>
      </w:r>
      <w:r>
        <w:rPr>
          <w:rFonts w:ascii="Times New Roman" w:hAnsi="Times New Roman" w:cs="Times New Roman"/>
          <w:sz w:val="24"/>
          <w:szCs w:val="24"/>
        </w:rPr>
        <w:t>стном обращении о порядке предоставления государственной услуги посредством телефонной связи должно составлять не более пяти минут.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Продолжительность индивидуального информирования в устной форме каждого заинтересованного лица составляет не более десят</w:t>
      </w:r>
      <w:r>
        <w:rPr>
          <w:rFonts w:ascii="Times New Roman" w:hAnsi="Times New Roman" w:cs="Times New Roman"/>
          <w:sz w:val="24"/>
          <w:szCs w:val="24"/>
        </w:rPr>
        <w:t>и минут.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Стандарт предоставления государственной 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Наименование государственной 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Государственная услуга по лицензированию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</w:t>
      </w:r>
      <w:r>
        <w:rPr>
          <w:rFonts w:ascii="Times New Roman" w:hAnsi="Times New Roman" w:cs="Times New Roman"/>
          <w:b/>
          <w:bCs/>
          <w:sz w:val="32"/>
          <w:szCs w:val="32"/>
        </w:rPr>
        <w:t>именование органа, предоставляющего государственную услугу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Предоставление государственной услуги осуществляется Ростехнадзором.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Лицензирующий орган не вправе требовать от заявителя осуществления действий, в том числе согласований, необходимых для п</w:t>
      </w:r>
      <w:r>
        <w:rPr>
          <w:rFonts w:ascii="Times New Roman" w:hAnsi="Times New Roman" w:cs="Times New Roman"/>
          <w:sz w:val="24"/>
          <w:szCs w:val="24"/>
        </w:rPr>
        <w:t>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оказание, которые являются необходимыми </w:t>
      </w:r>
      <w:r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государственных услуг, утвержденный постановлением Правительства Российской Федерации от 6 мая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352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2829;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6038) (далее - перечень у</w:t>
      </w:r>
      <w:r>
        <w:rPr>
          <w:rFonts w:ascii="Times New Roman" w:hAnsi="Times New Roman" w:cs="Times New Roman"/>
          <w:sz w:val="24"/>
          <w:szCs w:val="24"/>
        </w:rPr>
        <w:t>слуг).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Описание результата предоставления государственной 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Результатами предоставления государственной услуги являются: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предоставление (отказ в предоставлении) лицензии на эксплуатацию взрывопожароопасных и химически опасных производственных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(далее - лицензия);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переоформление (отказ в переоформлении) лицензии;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прекращение (отказ в прекращении) действия лицензии по заявлению о прекращении действия лицензии;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сведений о конкретной лиц</w:t>
      </w:r>
      <w:r>
        <w:rPr>
          <w:rFonts w:ascii="Times New Roman" w:hAnsi="Times New Roman" w:cs="Times New Roman"/>
          <w:sz w:val="24"/>
          <w:szCs w:val="24"/>
        </w:rPr>
        <w:t>ензии.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Предоставление (отказ в предоставлении) лицензии осуществляется в срок, не превышающий с</w:t>
      </w:r>
      <w:r>
        <w:rPr>
          <w:rFonts w:ascii="Times New Roman" w:hAnsi="Times New Roman" w:cs="Times New Roman"/>
          <w:sz w:val="24"/>
          <w:szCs w:val="24"/>
        </w:rPr>
        <w:t>орока пяти рабочих дней со дня приема заявления, указанного в пункте 25 Административного регламента, и документов, предусмотренных пунктом 26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Переоформление (отказ в переоформлении) лицензии в случаях реорганизации юридич</w:t>
      </w:r>
      <w:r>
        <w:rPr>
          <w:rFonts w:ascii="Times New Roman" w:hAnsi="Times New Roman" w:cs="Times New Roman"/>
          <w:sz w:val="24"/>
          <w:szCs w:val="24"/>
        </w:rPr>
        <w:t>еского лица в форме преобразования, реорганизации юридических лиц в форме слияния, изменения наименования юридического лица или адреса в пределах места его нахождения, а также в случае прекращения деятельности по одному адресу или нескольким адресам мест е</w:t>
      </w:r>
      <w:r>
        <w:rPr>
          <w:rFonts w:ascii="Times New Roman" w:hAnsi="Times New Roman" w:cs="Times New Roman"/>
          <w:sz w:val="24"/>
          <w:szCs w:val="24"/>
        </w:rPr>
        <w:t>е осуществления, предусмотренным лицензией, прекращения выполнения одного или нескольких видов работ (услуг), выполняемых в составе лицензируемого вида деятельности, изменения в соответствии с нормативным правовым актом Российской Федерации наименования ли</w:t>
      </w:r>
      <w:r>
        <w:rPr>
          <w:rFonts w:ascii="Times New Roman" w:hAnsi="Times New Roman" w:cs="Times New Roman"/>
          <w:sz w:val="24"/>
          <w:szCs w:val="24"/>
        </w:rPr>
        <w:t>цензируемого вида деятельности, перечней работ, услуг, которые выполняются, оказываются в составе конкретных видов деятельности, если необходимость внесения изменений в реестр лицензий определена этим нормативным правовым актом, осуществляется в срок, не п</w:t>
      </w:r>
      <w:r>
        <w:rPr>
          <w:rFonts w:ascii="Times New Roman" w:hAnsi="Times New Roman" w:cs="Times New Roman"/>
          <w:sz w:val="24"/>
          <w:szCs w:val="24"/>
        </w:rPr>
        <w:t>ревышающий десяти рабочих дней со дня приема заявления, указанного в пункте 27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Переоформление (отказ в переоформлении) лицензии в случае изменения адреса в пределах места нахождения лицензиата - юридического лица, места ос</w:t>
      </w:r>
      <w:r>
        <w:rPr>
          <w:rFonts w:ascii="Times New Roman" w:hAnsi="Times New Roman" w:cs="Times New Roman"/>
          <w:sz w:val="24"/>
          <w:szCs w:val="24"/>
        </w:rPr>
        <w:t>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осуществляется в срок, не превышающий пяти рабочих дней со дня прие</w:t>
      </w:r>
      <w:r>
        <w:rPr>
          <w:rFonts w:ascii="Times New Roman" w:hAnsi="Times New Roman" w:cs="Times New Roman"/>
          <w:sz w:val="24"/>
          <w:szCs w:val="24"/>
        </w:rPr>
        <w:t>ма заявления, указанного в пункте 27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Переоформление (отказ в переоформлении) лицензии при намерении лицензиата осуществлять лицензируемый вид деятельности по адресу места его осуществления, не предусмотренному лицензией, п</w:t>
      </w:r>
      <w:r>
        <w:rPr>
          <w:rFonts w:ascii="Times New Roman" w:hAnsi="Times New Roman" w:cs="Times New Roman"/>
          <w:sz w:val="24"/>
          <w:szCs w:val="24"/>
        </w:rPr>
        <w:t>ри намерении лицензиата выполнять новые работы, оказывать новые услуги, составляющие лицензируемый вид деятельности, осуществляется в срок, не превышающий тридцати рабочих дней со дня приема заявления, указанного в пункте 27 Административного регламента, и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пунктами 28, 29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Прекращение (отказ в прекращении) действия лицензии осуществляется в срок, не превышающий десяти рабочих дней со дня приема заявления, указанного в пункте 30 Административного р</w:t>
      </w:r>
      <w:r>
        <w:rPr>
          <w:rFonts w:ascii="Times New Roman" w:hAnsi="Times New Roman" w:cs="Times New Roman"/>
          <w:sz w:val="24"/>
          <w:szCs w:val="24"/>
        </w:rPr>
        <w:t>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Предоставление сведений о конкретной лицензии осуществляется в срок, не превышающий трех рабочих дней со дня приема заявления, указанного в пункте 31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Срок приостановления предоставления государственной услуг</w:t>
      </w:r>
      <w:r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от 4 мая</w:t>
      </w:r>
      <w:r>
        <w:rPr>
          <w:rFonts w:ascii="Times New Roman" w:hAnsi="Times New Roman" w:cs="Times New Roman"/>
          <w:sz w:val="24"/>
          <w:szCs w:val="24"/>
        </w:rPr>
        <w:t xml:space="preserve">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99-ФЗ "О лицензировании отдельных видов деятельности" (далее - Федеральный закон "О лицензировании отдельных видов деятельности") составляет тридцать календарных дней со дня получения заявителем уведомления о необходимости устранения выявленных </w:t>
      </w:r>
      <w:r>
        <w:rPr>
          <w:rFonts w:ascii="Times New Roman" w:hAnsi="Times New Roman" w:cs="Times New Roman"/>
          <w:sz w:val="24"/>
          <w:szCs w:val="24"/>
        </w:rPr>
        <w:t>нарушений, предусмотренного пунктом 72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Нормативные правовые акты, регулирующие предоставление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государственной 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Перечень нормативных правовых актов, регулирующих предоставление государственной услуги, размещается на </w:t>
      </w:r>
      <w:r>
        <w:rPr>
          <w:rFonts w:ascii="Times New Roman" w:hAnsi="Times New Roman" w:cs="Times New Roman"/>
          <w:sz w:val="24"/>
          <w:szCs w:val="24"/>
        </w:rPr>
        <w:t>официальном сайте лицензирующего органа, в ФРГУ и на ЕПГУ.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</w:t>
      </w:r>
      <w:r>
        <w:rPr>
          <w:rFonts w:ascii="Times New Roman" w:hAnsi="Times New Roman" w:cs="Times New Roman"/>
          <w:b/>
          <w:bCs/>
          <w:sz w:val="32"/>
          <w:szCs w:val="32"/>
        </w:rPr>
        <w:t>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Документами, необходимыми для предоставления государственной услуги, являются заявлени</w:t>
      </w:r>
      <w:r>
        <w:rPr>
          <w:rFonts w:ascii="Times New Roman" w:hAnsi="Times New Roman" w:cs="Times New Roman"/>
          <w:sz w:val="24"/>
          <w:szCs w:val="24"/>
        </w:rPr>
        <w:t>е и документы, предусмотренные пунктами 25 - 31 Административного регламента (далее - заявительные документы).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Заявительные документы представляются в лицензирующий орган непосредственно или направляются заказным почтовым отправлением с уведомлением о </w:t>
      </w:r>
      <w:r>
        <w:rPr>
          <w:rFonts w:ascii="Times New Roman" w:hAnsi="Times New Roman" w:cs="Times New Roman"/>
          <w:sz w:val="24"/>
          <w:szCs w:val="24"/>
        </w:rPr>
        <w:t>вручении.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направить заявительные документы в форме электронного документа, подписанного простой электронной подписью или усиленной квалифицированной электронной подписью, через ЕПГУ с учетом требований, приведенных в пункте 57 Администрати</w:t>
      </w:r>
      <w:r>
        <w:rPr>
          <w:rFonts w:ascii="Times New Roman" w:hAnsi="Times New Roman" w:cs="Times New Roman"/>
          <w:sz w:val="24"/>
          <w:szCs w:val="24"/>
        </w:rPr>
        <w:t>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Для получения лицензии соискатель лицензии направляет заявление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 заявлению о предоставлении лицензии прилагаются: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копии документов, подтверждающих наличие </w:t>
      </w:r>
      <w:r>
        <w:rPr>
          <w:rFonts w:ascii="Times New Roman" w:hAnsi="Times New Roman" w:cs="Times New Roman"/>
          <w:sz w:val="24"/>
          <w:szCs w:val="24"/>
        </w:rPr>
        <w:t>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</w:t>
      </w:r>
      <w:r>
        <w:rPr>
          <w:rFonts w:ascii="Times New Roman" w:hAnsi="Times New Roman" w:cs="Times New Roman"/>
          <w:sz w:val="24"/>
          <w:szCs w:val="24"/>
        </w:rPr>
        <w:t>жений (единой обособленной части здания, строения и сооружения), на которых (в которых) размещаются объекты, права на которые не зарегистрированы в Едином государственном реестре недвижимости (в случае, если такие права зарегистрированы в указанном реестре</w:t>
      </w:r>
      <w:r>
        <w:rPr>
          <w:rFonts w:ascii="Times New Roman" w:hAnsi="Times New Roman" w:cs="Times New Roman"/>
          <w:sz w:val="24"/>
          <w:szCs w:val="24"/>
        </w:rPr>
        <w:t>, представляются сведения об этих земельных участках, зданиях, строениях и сооружениях) &lt;3&gt;;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Положения о лицензировании эксплу</w:t>
      </w:r>
      <w:r>
        <w:rPr>
          <w:rFonts w:ascii="Times New Roman" w:hAnsi="Times New Roman" w:cs="Times New Roman"/>
          <w:sz w:val="24"/>
          <w:szCs w:val="24"/>
        </w:rPr>
        <w:t xml:space="preserve">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утвержденного постановлением Правительства Российской Федерации от 12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1661 (далее - Положение о лицензировании эксплуатации взрывопожа</w:t>
      </w:r>
      <w:r>
        <w:rPr>
          <w:rFonts w:ascii="Times New Roman" w:hAnsi="Times New Roman" w:cs="Times New Roman"/>
          <w:sz w:val="24"/>
          <w:szCs w:val="24"/>
        </w:rPr>
        <w:t xml:space="preserve">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опасности).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реквизиты документов, подтверждающих ввод в эксплуатацию объектов (орган, выдавший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адрес места его нахождения, дата и номер регистрации документов), а в </w:t>
      </w:r>
      <w:r>
        <w:rPr>
          <w:rFonts w:ascii="Times New Roman" w:hAnsi="Times New Roman" w:cs="Times New Roman"/>
          <w:sz w:val="24"/>
          <w:szCs w:val="24"/>
        </w:rPr>
        <w:t xml:space="preserve">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(наименование органа, внесшего заключение </w:t>
      </w:r>
      <w:r>
        <w:rPr>
          <w:rFonts w:ascii="Times New Roman" w:hAnsi="Times New Roman" w:cs="Times New Roman"/>
          <w:sz w:val="24"/>
          <w:szCs w:val="24"/>
        </w:rPr>
        <w:t>в реестр, дата и номер регистрации) &lt;4&gt;;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Положения о лицензировании эксплуатации взрывопожароопасных и химически опасных произ</w:t>
      </w:r>
      <w:r>
        <w:rPr>
          <w:rFonts w:ascii="Times New Roman" w:hAnsi="Times New Roman" w:cs="Times New Roman"/>
          <w:sz w:val="24"/>
          <w:szCs w:val="24"/>
        </w:rPr>
        <w:t xml:space="preserve">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</w:t>
      </w:r>
      <w:r>
        <w:rPr>
          <w:rFonts w:ascii="Times New Roman" w:hAnsi="Times New Roman" w:cs="Times New Roman"/>
          <w:sz w:val="24"/>
          <w:szCs w:val="24"/>
        </w:rPr>
        <w:t>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объектах, в реестре заключений экспертизы промышленной бе</w:t>
      </w:r>
      <w:r>
        <w:rPr>
          <w:rFonts w:ascii="Times New Roman" w:hAnsi="Times New Roman" w:cs="Times New Roman"/>
          <w:sz w:val="24"/>
          <w:szCs w:val="24"/>
        </w:rPr>
        <w:t>зопасности &lt;5&gt;;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копия положения о системе управления промышленной безопасностью в случаях, предусмотренных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производственных объектов"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3588;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4860) (далее - Федеральный закон "О промышленной безопасности опасных производственных объектов"</w:t>
      </w:r>
      <w:r>
        <w:rPr>
          <w:rFonts w:ascii="Times New Roman" w:hAnsi="Times New Roman" w:cs="Times New Roman"/>
          <w:sz w:val="24"/>
          <w:szCs w:val="24"/>
        </w:rPr>
        <w:t>) &lt;6&gt;;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реквизиты планов мероприятий по локализации и ликвидации последствий аварий на объектах &lt;7&gt;;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Положения о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реквизиты документов, подтверждающих аттестацию в области промышленной безопасности работников, в том числе руководителей орга</w:t>
      </w:r>
      <w:r>
        <w:rPr>
          <w:rFonts w:ascii="Times New Roman" w:hAnsi="Times New Roman" w:cs="Times New Roman"/>
          <w:sz w:val="24"/>
          <w:szCs w:val="24"/>
        </w:rPr>
        <w:t xml:space="preserve">низаций (обособленного подразделения организации) соискателей лицензии в соответствии со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закона "О промышленной безопасности опасных производственны</w:t>
      </w:r>
      <w:r>
        <w:rPr>
          <w:rFonts w:ascii="Times New Roman" w:hAnsi="Times New Roman" w:cs="Times New Roman"/>
          <w:sz w:val="24"/>
          <w:szCs w:val="24"/>
        </w:rPr>
        <w:t>х объектов" &lt;8&gt;;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копии документов, подтверждающих наличие резервов финансовых средств и материальных ресурсов для локализации и ликвидации последствий аварий &lt;9&gt;;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"ж"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реквизиты деклараций промышленной безопасности объектов соискат</w:t>
      </w:r>
      <w:r>
        <w:rPr>
          <w:rFonts w:ascii="Times New Roman" w:hAnsi="Times New Roman" w:cs="Times New Roman"/>
          <w:sz w:val="24"/>
          <w:szCs w:val="24"/>
        </w:rPr>
        <w:t xml:space="preserve">еля лицензии, в отношении которых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 установлена обязательность разработки указа</w:t>
      </w:r>
      <w:r>
        <w:rPr>
          <w:rFonts w:ascii="Times New Roman" w:hAnsi="Times New Roman" w:cs="Times New Roman"/>
          <w:sz w:val="24"/>
          <w:szCs w:val="24"/>
        </w:rPr>
        <w:t>нных деклараций (наименование органа, зарегистрировавшего декларацию, дата и номер регистрации декларации) &lt;10&gt;;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"з"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Положения о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информацию о наличии автоматизированных систем контроля на объектах &lt;11&gt;;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копии договоров на обслуживание с п</w:t>
      </w:r>
      <w:r>
        <w:rPr>
          <w:rFonts w:ascii="Times New Roman" w:hAnsi="Times New Roman" w:cs="Times New Roman"/>
          <w:sz w:val="24"/>
          <w:szCs w:val="24"/>
        </w:rPr>
        <w:t>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аттестацию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иональных аварийно-спасательных служб или формирований в соответствии в соответствии со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151-ФЗ "Об аварийно-спасател</w:t>
      </w:r>
      <w:r>
        <w:rPr>
          <w:rFonts w:ascii="Times New Roman" w:hAnsi="Times New Roman" w:cs="Times New Roman"/>
          <w:sz w:val="24"/>
          <w:szCs w:val="24"/>
        </w:rPr>
        <w:t xml:space="preserve">ьных службах и статусе спасателей" &lt;12&gt;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3503;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3524) (далее - Федеральный закон "Об аварийно-спасательных службах и статусе спасателей");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&lt;12&gt;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"к"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копии страховых полис</w:t>
      </w:r>
      <w:r>
        <w:rPr>
          <w:rFonts w:ascii="Times New Roman" w:hAnsi="Times New Roman" w:cs="Times New Roman"/>
          <w:sz w:val="24"/>
          <w:szCs w:val="24"/>
        </w:rPr>
        <w:t xml:space="preserve">ов обязательного страхования гражданской ответственности за причинение вреда в результате аварии на объекте, оформленных в соответствии с Федеральным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промышленной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опасных производственных объектов" и Федеральным законом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г. N 225-ФЗ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страховании гражданской ответственности владельца опасного </w:t>
      </w:r>
      <w:r>
        <w:rPr>
          <w:rFonts w:ascii="Times New Roman" w:hAnsi="Times New Roman" w:cs="Times New Roman"/>
          <w:sz w:val="24"/>
          <w:szCs w:val="24"/>
        </w:rPr>
        <w:t xml:space="preserve">объекта за причинение вреда в результате аварии на опасном объекте"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4194;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8102) (далее - Федеральный закон "Об обязательном страховании гражданской ответственности владельца о</w:t>
      </w:r>
      <w:r>
        <w:rPr>
          <w:rFonts w:ascii="Times New Roman" w:hAnsi="Times New Roman" w:cs="Times New Roman"/>
          <w:sz w:val="24"/>
          <w:szCs w:val="24"/>
        </w:rPr>
        <w:t>пасного объекта за причинение вреда в результате аварии на опасном объекте"), сроки действия которых истекают не ранее чем через сорок пять рабочих дней со дня приема лицензирующим органом заявления о предоставлении лицензии 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 xml:space="preserve"> &lt;13&gt;;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"л"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опись прилагаемых документов (приложение к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регламенту) &lt;14&gt;.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"м"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Полож</w:t>
      </w:r>
      <w:r>
        <w:rPr>
          <w:rFonts w:ascii="Times New Roman" w:hAnsi="Times New Roman" w:cs="Times New Roman"/>
          <w:sz w:val="24"/>
          <w:szCs w:val="24"/>
        </w:rPr>
        <w:t xml:space="preserve">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Для переоформления лицензии лицензиат направляет заявление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Административному р</w:t>
      </w:r>
      <w:r>
        <w:rPr>
          <w:rFonts w:ascii="Times New Roman" w:hAnsi="Times New Roman" w:cs="Times New Roman"/>
          <w:sz w:val="24"/>
          <w:szCs w:val="24"/>
        </w:rPr>
        <w:t>егламенту.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 заявлению о переоформлении лицензии при намерении лицензиата осуществлять лицензируемый вид деятельности по адресу места его осуществления, не предусмотренному лицензией, прилагаются следующие документы: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работ, планируемых к вы</w:t>
      </w:r>
      <w:r>
        <w:rPr>
          <w:rFonts w:ascii="Times New Roman" w:hAnsi="Times New Roman" w:cs="Times New Roman"/>
          <w:sz w:val="24"/>
          <w:szCs w:val="24"/>
        </w:rPr>
        <w:t>полнению по новому адресу &lt;15&gt;;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Положения о лицензировании эксплуатации взрывопожароопасных и химически опасных производствен</w:t>
      </w:r>
      <w:r>
        <w:rPr>
          <w:rFonts w:ascii="Times New Roman" w:hAnsi="Times New Roman" w:cs="Times New Roman"/>
          <w:sz w:val="24"/>
          <w:szCs w:val="24"/>
        </w:rPr>
        <w:t xml:space="preserve">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подтверждающих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</w:t>
      </w:r>
      <w:r>
        <w:rPr>
          <w:rFonts w:ascii="Times New Roman" w:hAnsi="Times New Roman" w:cs="Times New Roman"/>
          <w:sz w:val="24"/>
          <w:szCs w:val="24"/>
        </w:rPr>
        <w:t xml:space="preserve">имых для осуществления лицензируемого вида деятельности на объектах по новому адресу, права на которые не зарегистрированы в Едином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государственном реестре прав на недвижимое имущество и сделок с ним (в случае, если такие права зарегистрированы в указанном</w:t>
      </w:r>
      <w:r>
        <w:rPr>
          <w:rFonts w:ascii="Times New Roman" w:hAnsi="Times New Roman" w:cs="Times New Roman"/>
          <w:sz w:val="24"/>
          <w:szCs w:val="24"/>
        </w:rPr>
        <w:t xml:space="preserve"> реестре, представляются сведения об этих земельных участках, зданиях, строениях и сооружениях), и (или) сведения о договорах, заключенных на срок менее одного года, подтверждающих наличие на законном основании земельных участков, зданий, строений и сооруж</w:t>
      </w:r>
      <w:r>
        <w:rPr>
          <w:rFonts w:ascii="Times New Roman" w:hAnsi="Times New Roman" w:cs="Times New Roman"/>
          <w:sz w:val="24"/>
          <w:szCs w:val="24"/>
        </w:rPr>
        <w:t xml:space="preserve">ений, необходимых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</w:t>
      </w:r>
      <w:r>
        <w:rPr>
          <w:rFonts w:ascii="Times New Roman" w:hAnsi="Times New Roman" w:cs="Times New Roman"/>
          <w:sz w:val="24"/>
          <w:szCs w:val="24"/>
        </w:rPr>
        <w:t>договора) &lt;16&gt;;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Подпункты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Положения о лицензи</w:t>
      </w:r>
      <w:r>
        <w:rPr>
          <w:rFonts w:ascii="Times New Roman" w:hAnsi="Times New Roman" w:cs="Times New Roman"/>
          <w:sz w:val="24"/>
          <w:szCs w:val="24"/>
        </w:rPr>
        <w:t xml:space="preserve">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реквизиты документов, подтверждающих ввод в эксплуатацию объектов по новому адресу (орган, выдавший документы, даты и номера регистрац</w:t>
      </w:r>
      <w:r>
        <w:rPr>
          <w:rFonts w:ascii="Times New Roman" w:hAnsi="Times New Roman" w:cs="Times New Roman"/>
          <w:sz w:val="24"/>
          <w:szCs w:val="24"/>
        </w:rPr>
        <w:t>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по новому адресу в реестре заключений экспертизы промышленной безопасности (наим</w:t>
      </w:r>
      <w:r>
        <w:rPr>
          <w:rFonts w:ascii="Times New Roman" w:hAnsi="Times New Roman" w:cs="Times New Roman"/>
          <w:sz w:val="24"/>
          <w:szCs w:val="24"/>
        </w:rPr>
        <w:t>енование органа, внесшего заключение в реестр, дата и номер регистрации) &lt;17&gt;;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&lt;17&gt;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Положения о лицензировании эксплуатации взрыво</w:t>
      </w:r>
      <w:r>
        <w:rPr>
          <w:rFonts w:ascii="Times New Roman" w:hAnsi="Times New Roman" w:cs="Times New Roman"/>
          <w:sz w:val="24"/>
          <w:szCs w:val="24"/>
        </w:rPr>
        <w:t xml:space="preserve">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</w:t>
      </w:r>
      <w:r>
        <w:rPr>
          <w:rFonts w:ascii="Times New Roman" w:hAnsi="Times New Roman" w:cs="Times New Roman"/>
          <w:sz w:val="24"/>
          <w:szCs w:val="24"/>
        </w:rPr>
        <w:t>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</w:t>
      </w:r>
      <w:r>
        <w:rPr>
          <w:rFonts w:ascii="Times New Roman" w:hAnsi="Times New Roman" w:cs="Times New Roman"/>
          <w:sz w:val="24"/>
          <w:szCs w:val="24"/>
        </w:rPr>
        <w:t>бъектах по новому адресу, в реестре заключений экспертизы промышленной безопасности &lt;18&gt;;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Положения о лицензировании эксплуа</w:t>
      </w:r>
      <w:r>
        <w:rPr>
          <w:rFonts w:ascii="Times New Roman" w:hAnsi="Times New Roman" w:cs="Times New Roman"/>
          <w:sz w:val="24"/>
          <w:szCs w:val="24"/>
        </w:rPr>
        <w:t xml:space="preserve">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по новому адресу, в случаях, предусмотренных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 &lt;19&gt;;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&lt;1</w:t>
      </w:r>
      <w:r>
        <w:rPr>
          <w:rFonts w:ascii="Times New Roman" w:hAnsi="Times New Roman" w:cs="Times New Roman"/>
          <w:sz w:val="24"/>
          <w:szCs w:val="24"/>
        </w:rPr>
        <w:t xml:space="preserve">9&gt;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реквизи</w:t>
      </w:r>
      <w:r>
        <w:rPr>
          <w:rFonts w:ascii="Times New Roman" w:hAnsi="Times New Roman" w:cs="Times New Roman"/>
          <w:sz w:val="24"/>
          <w:szCs w:val="24"/>
        </w:rPr>
        <w:t>ты планов мероприятий по локализации и ликвидации последствий аварий на объектах по новому адресу &lt;20&gt;;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"ж"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Положения о лицензиро</w:t>
      </w:r>
      <w:r>
        <w:rPr>
          <w:rFonts w:ascii="Times New Roman" w:hAnsi="Times New Roman" w:cs="Times New Roman"/>
          <w:sz w:val="24"/>
          <w:szCs w:val="24"/>
        </w:rPr>
        <w:t xml:space="preserve">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финансовых средствах и перечень материальных ресурсов, зарезервированных для локализации и ликвидации последствий аварий на о</w:t>
      </w:r>
      <w:r>
        <w:rPr>
          <w:rFonts w:ascii="Times New Roman" w:hAnsi="Times New Roman" w:cs="Times New Roman"/>
          <w:sz w:val="24"/>
          <w:szCs w:val="24"/>
        </w:rPr>
        <w:t>бъектах по новому адресу &lt;21&gt;;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"з"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Положения о лицензировании эксплуатации взрывопожароопасных и химически опасных производственн</w:t>
      </w:r>
      <w:r>
        <w:rPr>
          <w:rFonts w:ascii="Times New Roman" w:hAnsi="Times New Roman" w:cs="Times New Roman"/>
          <w:sz w:val="24"/>
          <w:szCs w:val="24"/>
        </w:rPr>
        <w:t xml:space="preserve">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с федеральными законами "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промышленной безопасности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объектов" и "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Об обязательном страховании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тридцать рабочих дней со дня приема лицензирующим органом заявления о переоформлении ли</w:t>
      </w:r>
      <w:r>
        <w:rPr>
          <w:rFonts w:ascii="Times New Roman" w:hAnsi="Times New Roman" w:cs="Times New Roman"/>
          <w:sz w:val="24"/>
          <w:szCs w:val="24"/>
        </w:rPr>
        <w:t>цензии и прилагаемых к нему документов &lt;22&gt;;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Положения о лицензировании эксплуатации взрывопожароопасных и химически опасных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опись прилагаемых документов (приложение к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регламенту) &lt;23&gt;.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"к"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 заявлению о переоформлении лицензии при намерении лицензиата выполнять новые раб</w:t>
      </w:r>
      <w:r>
        <w:rPr>
          <w:rFonts w:ascii="Times New Roman" w:hAnsi="Times New Roman" w:cs="Times New Roman"/>
          <w:sz w:val="24"/>
          <w:szCs w:val="24"/>
        </w:rPr>
        <w:t>оты, оказывать новые услуги, составляющие лицензируемый вид деятельности, прилагаются следующие документы: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перечень адресов мест осуществления лицензируемого вида деятельности, где предполагается выполнять новые работы &lt;24&gt;;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10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реквизиты д</w:t>
      </w:r>
      <w:r>
        <w:rPr>
          <w:rFonts w:ascii="Times New Roman" w:hAnsi="Times New Roman" w:cs="Times New Roman"/>
          <w:sz w:val="24"/>
          <w:szCs w:val="24"/>
        </w:rPr>
        <w:t>окументов, подтверждающих ввод в эксплуатацию конкретных объектов, на которых предполагается выполнять новые работы (орган, выдавший документы, адрес места его нахождения, даты и номера регистрации документов), а в случае отсутствия таких документов - рекв</w:t>
      </w:r>
      <w:r>
        <w:rPr>
          <w:rFonts w:ascii="Times New Roman" w:hAnsi="Times New Roman" w:cs="Times New Roman"/>
          <w:sz w:val="24"/>
          <w:szCs w:val="24"/>
        </w:rPr>
        <w:t>изиты регистрации положительных заключений экспертизы промышленной безопасности на здания и сооружения на таких объектах в реестре заключений экспертизы промышленной безопасности при выполнении новых работ (наименование органа, внесшего заключение в реестр</w:t>
      </w:r>
      <w:r>
        <w:rPr>
          <w:rFonts w:ascii="Times New Roman" w:hAnsi="Times New Roman" w:cs="Times New Roman"/>
          <w:sz w:val="24"/>
          <w:szCs w:val="24"/>
        </w:rPr>
        <w:t>, дата и номер регистрации) &lt;25&gt;;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10 Положения о лицензировании эксплуатации взрывопожароопасных и химически опасных производст</w:t>
      </w:r>
      <w:r>
        <w:rPr>
          <w:rFonts w:ascii="Times New Roman" w:hAnsi="Times New Roman" w:cs="Times New Roman"/>
          <w:sz w:val="24"/>
          <w:szCs w:val="24"/>
        </w:rPr>
        <w:t xml:space="preserve">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реквизиты документов, подтверждающих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</w:t>
      </w:r>
      <w:r>
        <w:rPr>
          <w:rFonts w:ascii="Times New Roman" w:hAnsi="Times New Roman" w:cs="Times New Roman"/>
          <w:sz w:val="24"/>
          <w:szCs w:val="24"/>
        </w:rPr>
        <w:t xml:space="preserve">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при выполнении новых работ, в реестре </w:t>
      </w:r>
      <w:r>
        <w:rPr>
          <w:rFonts w:ascii="Times New Roman" w:hAnsi="Times New Roman" w:cs="Times New Roman"/>
          <w:sz w:val="24"/>
          <w:szCs w:val="24"/>
        </w:rPr>
        <w:t>заключений экспертизы промышленной безопасности &lt;26&gt;;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&lt;26&gt;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10 Положения о лицензировании эксплуатации взрывопожароопасных и химическ</w:t>
      </w:r>
      <w:r>
        <w:rPr>
          <w:rFonts w:ascii="Times New Roman" w:hAnsi="Times New Roman" w:cs="Times New Roman"/>
          <w:sz w:val="24"/>
          <w:szCs w:val="24"/>
        </w:rPr>
        <w:t xml:space="preserve">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копии документов, подтверждающих внесение изменений в документацию системы управления промышленной безопасностью в связи с выполнением новых работ в случаях, предусмотренных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 &lt;27&gt;;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10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реквизиты планов мероприятий по локализации и ликвидации последст</w:t>
      </w:r>
      <w:r>
        <w:rPr>
          <w:rFonts w:ascii="Times New Roman" w:hAnsi="Times New Roman" w:cs="Times New Roman"/>
          <w:sz w:val="24"/>
          <w:szCs w:val="24"/>
        </w:rPr>
        <w:t>вий аварий на объектах, учитывающих выполнение новых работ &lt;28&gt;;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&lt;28&gt;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10 Положения о лицензировании эксплуатации взрывопожароопасных</w:t>
      </w:r>
      <w:r>
        <w:rPr>
          <w:rFonts w:ascii="Times New Roman" w:hAnsi="Times New Roman" w:cs="Times New Roman"/>
          <w:sz w:val="24"/>
          <w:szCs w:val="24"/>
        </w:rPr>
        <w:t xml:space="preserve">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финансовых средствах и перечень материальных ресурсов, зарезервированных для локализации и ликвидации последствий аварий на объектах с учетом выполнения новых видо</w:t>
      </w:r>
      <w:r>
        <w:rPr>
          <w:rFonts w:ascii="Times New Roman" w:hAnsi="Times New Roman" w:cs="Times New Roman"/>
          <w:sz w:val="24"/>
          <w:szCs w:val="24"/>
        </w:rPr>
        <w:t>в работ &lt;29&gt;;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10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с федеральными законами "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промышленной безопасности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объектов" и "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Об обязательном страховании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</w:t>
      </w:r>
      <w:r>
        <w:rPr>
          <w:rFonts w:ascii="Times New Roman" w:hAnsi="Times New Roman" w:cs="Times New Roman"/>
          <w:sz w:val="24"/>
          <w:szCs w:val="24"/>
        </w:rPr>
        <w:t>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тридцать рабочих дней со дня приема лицензирующим органом заявления о переоформлении лицензи</w:t>
      </w:r>
      <w:r>
        <w:rPr>
          <w:rFonts w:ascii="Times New Roman" w:hAnsi="Times New Roman" w:cs="Times New Roman"/>
          <w:sz w:val="24"/>
          <w:szCs w:val="24"/>
        </w:rPr>
        <w:t>и и прилагаемых к нему документов &lt;30&gt;;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"ж"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10 Положения о лицензировании эксплуатации взрывопожароопасных и химически опасных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опись прилагаемых документов (приложение к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регламенту) &lt;31&gt;.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"з"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10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Для прекращения действия лицензии лицензиат, имеющий намерение прекратить лицензируем</w:t>
      </w:r>
      <w:r>
        <w:rPr>
          <w:rFonts w:ascii="Times New Roman" w:hAnsi="Times New Roman" w:cs="Times New Roman"/>
          <w:sz w:val="24"/>
          <w:szCs w:val="24"/>
        </w:rPr>
        <w:t xml:space="preserve">ый вид деятельности, представляет в лицензирующий орган заявление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Для получения сведений о конкретной лицензии заявитель направляет заявление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к Административному регламенту.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Исчерпывающий перечень документов, необходимых в соответствии с нормативными правовыми актами для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предоставления государственной услуги, которые находятся в распоряжении государственных органов, органов местного самоуправле</w:t>
      </w:r>
      <w:r>
        <w:rPr>
          <w:rFonts w:ascii="Times New Roman" w:hAnsi="Times New Roman" w:cs="Times New Roman"/>
          <w:b/>
          <w:bCs/>
          <w:sz w:val="32"/>
          <w:szCs w:val="32"/>
        </w:rPr>
        <w:t>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Для предоставления гос</w:t>
      </w:r>
      <w:r>
        <w:rPr>
          <w:rFonts w:ascii="Times New Roman" w:hAnsi="Times New Roman" w:cs="Times New Roman"/>
          <w:sz w:val="24"/>
          <w:szCs w:val="24"/>
        </w:rPr>
        <w:t>ударственной услуги необходимы следующие документы (сведения), находящиеся в распоряжении: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Федеральной налоговой службы - выписка из ЕГРЮЛ, ЕГРИП, реестра аккредитованных филиалов, представительств иностранных юридических лиц (далее - РАПФ);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- разрешение на ввод законченного строительством объекта в эксплуатацию;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Федерального казначейства - документ, подтверждающий факт уплаты государственной пошлины, или внесение платы за предоставление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</w:t>
      </w:r>
      <w:r>
        <w:rPr>
          <w:rFonts w:ascii="Times New Roman" w:hAnsi="Times New Roman" w:cs="Times New Roman"/>
          <w:sz w:val="24"/>
          <w:szCs w:val="24"/>
        </w:rPr>
        <w:t>деральной службы по экологическому, технологическому и атомному надзору: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экспертизы промышленной безопасности;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промышленной безопасности;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аттестации лиц, аттестованных центральной аттестационной комиссией, террито</w:t>
      </w:r>
      <w:r>
        <w:rPr>
          <w:rFonts w:ascii="Times New Roman" w:hAnsi="Times New Roman" w:cs="Times New Roman"/>
          <w:sz w:val="24"/>
          <w:szCs w:val="24"/>
        </w:rPr>
        <w:t>риальными аттестационными комиссиями и аттестационными комиссиями организаций (за исключением организаций, обеспечивающих безопасность государства);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Федеральной службы по аккредитации - сертификаты или декларации соответствия технических устройств, прим</w:t>
      </w:r>
      <w:r>
        <w:rPr>
          <w:rFonts w:ascii="Times New Roman" w:hAnsi="Times New Roman" w:cs="Times New Roman"/>
          <w:sz w:val="24"/>
          <w:szCs w:val="24"/>
        </w:rPr>
        <w:t>еняемых на опасных производственных объектах;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Федеральной службы государственной регистрации, кадастра и картографии - документы, подтверждающие наличие зарегистрированного права собственности на земельные участки, здания, строения и сооружения и иные о</w:t>
      </w:r>
      <w:r>
        <w:rPr>
          <w:rFonts w:ascii="Times New Roman" w:hAnsi="Times New Roman" w:cs="Times New Roman"/>
          <w:sz w:val="24"/>
          <w:szCs w:val="24"/>
        </w:rPr>
        <w:t>бъекты, не являющихся объектами жилищного фонда.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Лицензирующий орган получает сведения о документах, указанных в подпунктах 1 - 3, 5 - 6 пункта 32 Административного регламента, по межведомственному запросу из соответствующего компетентного органа Российско</w:t>
      </w:r>
      <w:r>
        <w:rPr>
          <w:rFonts w:ascii="Times New Roman" w:hAnsi="Times New Roman" w:cs="Times New Roman"/>
          <w:sz w:val="24"/>
          <w:szCs w:val="24"/>
        </w:rPr>
        <w:t>й Федерации.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представить по собственной инициативе указанные документы, полученные в соответствующем государственном органе и (или) органе местного самоуправления Российской Федерации.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</w:t>
      </w:r>
      <w:r>
        <w:rPr>
          <w:rFonts w:ascii="Times New Roman" w:hAnsi="Times New Roman" w:cs="Times New Roman"/>
          <w:sz w:val="24"/>
          <w:szCs w:val="24"/>
        </w:rPr>
        <w:t>яется основанием для отказа заявителю в предоставлении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Непредставление компетентным органом Российской Федерации ответа на межведомственный запрос не является основанием для отказа заявителю в предоставлении государственной услу</w:t>
      </w:r>
      <w:r>
        <w:rPr>
          <w:rFonts w:ascii="Times New Roman" w:hAnsi="Times New Roman" w:cs="Times New Roman"/>
          <w:sz w:val="24"/>
          <w:szCs w:val="24"/>
        </w:rPr>
        <w:t>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При предоставлении государственной услуги запрещается требовать от заявителя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представления: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>
        <w:rPr>
          <w:rFonts w:ascii="Times New Roman" w:hAnsi="Times New Roman" w:cs="Times New Roman"/>
          <w:sz w:val="24"/>
          <w:szCs w:val="24"/>
        </w:rPr>
        <w:t xml:space="preserve"> отношения, возникающие в связи с предоставлением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</w:t>
      </w:r>
      <w:r>
        <w:rPr>
          <w:rFonts w:ascii="Times New Roman" w:hAnsi="Times New Roman" w:cs="Times New Roman"/>
          <w:sz w:val="24"/>
          <w:szCs w:val="24"/>
        </w:rPr>
        <w:t xml:space="preserve">анизаций, участвующих в предоставлении государственных или муниципальных услуг, за исключением документов, указанных в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27 июля 2010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документов и информации, отсутствие и (или) недостоверность которых не у</w:t>
      </w:r>
      <w:r>
        <w:rPr>
          <w:rFonts w:ascii="Times New Roman" w:hAnsi="Times New Roman" w:cs="Times New Roman"/>
          <w:sz w:val="24"/>
          <w:szCs w:val="24"/>
        </w:rPr>
        <w:t xml:space="preserve">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установленных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 Федерального закона "Об организации предоставления государственных и муниципальных услуг";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документов, подтверждающих уплату государственной пошлины или внесение пла</w:t>
      </w:r>
      <w:r>
        <w:rPr>
          <w:rFonts w:ascii="Times New Roman" w:hAnsi="Times New Roman" w:cs="Times New Roman"/>
          <w:sz w:val="24"/>
          <w:szCs w:val="24"/>
        </w:rPr>
        <w:t>ты за предоставление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Основаниями для отказа в приеме документов, необходимых для предоставления государствен</w:t>
      </w:r>
      <w:r>
        <w:rPr>
          <w:rFonts w:ascii="Times New Roman" w:hAnsi="Times New Roman" w:cs="Times New Roman"/>
          <w:sz w:val="24"/>
          <w:szCs w:val="24"/>
        </w:rPr>
        <w:t>ной услуги, являются: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заявления, позволяющего идентифицировать заявителя;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представление заявителем документов, которые не поддаются прочтению;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документов, указанных в описи;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отсутствие подтверждения действительности квалиф</w:t>
      </w:r>
      <w:r>
        <w:rPr>
          <w:rFonts w:ascii="Times New Roman" w:hAnsi="Times New Roman" w:cs="Times New Roman"/>
          <w:sz w:val="24"/>
          <w:szCs w:val="24"/>
        </w:rPr>
        <w:t>ицированной электронной подписи, включающей проверку статуса (действительности) сертификата открытого ключа, при предоставлении документов в виде электронного дела через ЕПГУ.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Лицензирующий орган не вправе отказывать в приеме документов, необходимых дл</w:t>
      </w:r>
      <w:r>
        <w:rPr>
          <w:rFonts w:ascii="Times New Roman" w:hAnsi="Times New Roman" w:cs="Times New Roman"/>
          <w:sz w:val="24"/>
          <w:szCs w:val="24"/>
        </w:rPr>
        <w:t>я предоставления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Исчерпывающий перечень оснований для приостановления или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отказа в предоставлении государственной 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Основаниями для приостановления предоставления государственной услуги является представление документов, предусмотренных пунктами 26, 28 и 29 Административного регламента, не в полном объеме или с нарушени</w:t>
      </w:r>
      <w:r>
        <w:rPr>
          <w:rFonts w:ascii="Times New Roman" w:hAnsi="Times New Roman" w:cs="Times New Roman"/>
          <w:sz w:val="24"/>
          <w:szCs w:val="24"/>
        </w:rPr>
        <w:t>ем требований пунктов 25, 27 Административного регламента &lt;32&gt;.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&lt;32&gt;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"О лицензировании отдельных видов деятельности".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Основаниями для отказа в предоставлении государственной услуги являются &lt;33&gt;: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&lt;33&gt;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"О лицензировании отдельных видов деятельности".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в предс</w:t>
      </w:r>
      <w:r>
        <w:rPr>
          <w:rFonts w:ascii="Times New Roman" w:hAnsi="Times New Roman" w:cs="Times New Roman"/>
          <w:sz w:val="24"/>
          <w:szCs w:val="24"/>
        </w:rPr>
        <w:t>тавленных соискателем лицензии или лицензиатом заявительных документах недостоверной или искаженной информации;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выявление факта, подтверждающего неуплату или неполную уплату государственной пошлины за предоставление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выявление </w:t>
      </w:r>
      <w:r>
        <w:rPr>
          <w:rFonts w:ascii="Times New Roman" w:hAnsi="Times New Roman" w:cs="Times New Roman"/>
          <w:sz w:val="24"/>
          <w:szCs w:val="24"/>
        </w:rPr>
        <w:t>факта, подтверждающего отсутствие платы за предоставление сведений о конкретной лицензии, в случае если в заявлении указано на необходимость получения сведений о конкретной лицензии на бумажном носителе;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отсутствие в заявлении о предоставлении сведений </w:t>
      </w:r>
      <w:r>
        <w:rPr>
          <w:rFonts w:ascii="Times New Roman" w:hAnsi="Times New Roman" w:cs="Times New Roman"/>
          <w:sz w:val="24"/>
          <w:szCs w:val="24"/>
        </w:rPr>
        <w:t>о конкретной лицензии реквизитов лицензии, в отношении которой запрашиваются сведения;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непредставление соискателем лицензии или лицензиатом в полном объеме документов, необходимых для предоставления государственной услуги в тридцатидневный срок со дня п</w:t>
      </w:r>
      <w:r>
        <w:rPr>
          <w:rFonts w:ascii="Times New Roman" w:hAnsi="Times New Roman" w:cs="Times New Roman"/>
          <w:sz w:val="24"/>
          <w:szCs w:val="24"/>
        </w:rPr>
        <w:t>олучения уведомления о необходимости устранения выявленных нарушений.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</w:t>
      </w:r>
      <w:r>
        <w:rPr>
          <w:rFonts w:ascii="Times New Roman" w:hAnsi="Times New Roman" w:cs="Times New Roman"/>
          <w:b/>
          <w:bCs/>
          <w:sz w:val="32"/>
          <w:szCs w:val="32"/>
        </w:rPr>
        <w:t>иями, участвующими в предоставлении государственной 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Необходимыми и обязательными услугами для предоставления государственной услуги являются: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экспертиза промышленной безопасности технических устройств, применяемых на опасных производственных </w:t>
      </w:r>
      <w:r>
        <w:rPr>
          <w:rFonts w:ascii="Times New Roman" w:hAnsi="Times New Roman" w:cs="Times New Roman"/>
          <w:sz w:val="24"/>
          <w:szCs w:val="24"/>
        </w:rPr>
        <w:t xml:space="preserve">объектах, в случаях, установленных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 &lt;34&gt;;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&lt;34&gt; Пункт 19 пе</w:t>
      </w:r>
      <w:r>
        <w:rPr>
          <w:rFonts w:ascii="Times New Roman" w:hAnsi="Times New Roman" w:cs="Times New Roman"/>
          <w:sz w:val="24"/>
          <w:szCs w:val="24"/>
        </w:rPr>
        <w:t>речня услуг.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экспертиза промышленной безопасности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 &lt;35&gt;;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</w:t>
      </w:r>
      <w:r>
        <w:rPr>
          <w:rFonts w:ascii="Times New Roman" w:hAnsi="Times New Roman" w:cs="Times New Roman"/>
          <w:sz w:val="24"/>
          <w:szCs w:val="24"/>
        </w:rPr>
        <w:t>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&lt;35&gt; Пункт 19 перечня услуг.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аттестация в области промышленной безопасности работников, в том числе руководителей организаций, осуществляющих деятельность на объектах, в соответствии со статьями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</w:t>
      </w:r>
      <w:r>
        <w:rPr>
          <w:rFonts w:ascii="Times New Roman" w:hAnsi="Times New Roman" w:cs="Times New Roman"/>
          <w:sz w:val="24"/>
          <w:szCs w:val="24"/>
        </w:rPr>
        <w:t>ов" &lt;36&gt;.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&lt;36&gt; Пункт 28 перечня услуг.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За предоставление, переоформление лицензии уплачивается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ственная пошлина в порядке и размерах, установленных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333.18 и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333.33 Налогового кодекса Российской Федерации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3340;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ст. 583) (далее - Налоговый кодекс).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За предоставление выписки из реестра лицензий на </w:t>
      </w:r>
      <w:r>
        <w:rPr>
          <w:rFonts w:ascii="Times New Roman" w:hAnsi="Times New Roman" w:cs="Times New Roman"/>
          <w:sz w:val="24"/>
          <w:szCs w:val="24"/>
        </w:rPr>
        <w:t xml:space="preserve">бумажном носителе взимается плата в порядке и размере, установленном приказом Министерства экономического развития Российской Федерации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ноября 2020 г. N 742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установл</w:t>
      </w:r>
      <w:r>
        <w:rPr>
          <w:rFonts w:ascii="Times New Roman" w:hAnsi="Times New Roman" w:cs="Times New Roman"/>
          <w:sz w:val="24"/>
          <w:szCs w:val="24"/>
        </w:rPr>
        <w:t xml:space="preserve">ении размера платы за предоставление выписки из реестра лицензий на бумажном носителе, порядка ее взимания, случаев и порядка возврата" (зарегистрирован Министерством юстиции Российской Федерации 10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61378).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Порядок, разм</w:t>
      </w:r>
      <w:r>
        <w:rPr>
          <w:rFonts w:ascii="Times New Roman" w:hAnsi="Times New Roman" w:cs="Times New Roman"/>
          <w:b/>
          <w:bCs/>
          <w:sz w:val="32"/>
          <w:szCs w:val="32"/>
        </w:rPr>
        <w:t>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Порядок, размер и основания взимания платы за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 услуги по проведению экспертизы промышленной безопасности, включая информацию о расчете размера такой платы, установлены Методикой определения размера платы за оказание услуги по экспертизе промышленной безопасности, утвержденной приказом Ростехнадзора </w:t>
      </w:r>
      <w:r>
        <w:rPr>
          <w:rFonts w:ascii="Times New Roman" w:hAnsi="Times New Roman" w:cs="Times New Roman"/>
          <w:sz w:val="24"/>
          <w:szCs w:val="24"/>
        </w:rPr>
        <w:t xml:space="preserve">от 14 февраля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97 (зарегистрирован Министерством юстиции Российской Федерации 20 марта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23523).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 Порядок, размер и основания взимания платы за предоставление услуги по прохождению специальной подготовки, в том числе выдачу документа, п</w:t>
      </w:r>
      <w:r>
        <w:rPr>
          <w:rFonts w:ascii="Times New Roman" w:hAnsi="Times New Roman" w:cs="Times New Roman"/>
          <w:sz w:val="24"/>
          <w:szCs w:val="24"/>
        </w:rPr>
        <w:t xml:space="preserve">одтверждающего ее прохождение, необходимого и обязательного для предоставления государственной услуги федеральными органами исполнительной власти, установлен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333.18 и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333.33 Налогового кодекса.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Максимальный срок ожидания в очереди при подаче запроса о предоставлении государственн</w:t>
      </w:r>
      <w:r>
        <w:rPr>
          <w:rFonts w:ascii="Times New Roman" w:hAnsi="Times New Roman" w:cs="Times New Roman"/>
          <w:b/>
          <w:bCs/>
          <w:sz w:val="32"/>
          <w:szCs w:val="32"/>
        </w:rPr>
        <w:t>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Максимальный срок ожидания в очереди при подаче заявления о предоставлении государственной услуг</w:t>
      </w:r>
      <w:r>
        <w:rPr>
          <w:rFonts w:ascii="Times New Roman" w:hAnsi="Times New Roman" w:cs="Times New Roman"/>
          <w:sz w:val="24"/>
          <w:szCs w:val="24"/>
        </w:rPr>
        <w:t>и на бумажном носителе и получении документа, подтверждающего предоставление государственной услуги - пятнадцать минут.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</w:t>
      </w:r>
      <w:r>
        <w:rPr>
          <w:rFonts w:ascii="Times New Roman" w:hAnsi="Times New Roman" w:cs="Times New Roman"/>
          <w:b/>
          <w:bCs/>
          <w:sz w:val="32"/>
          <w:szCs w:val="32"/>
        </w:rPr>
        <w:t>й в предоставлении государственной услуги, в том числе в электронной форме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Регистрация запроса о предоставлении государственной услуги осуществляется должностным лицом отдела, ответственного за взаимодействие с заявителями, в соответствии с пунктами 59</w:t>
      </w:r>
      <w:r>
        <w:rPr>
          <w:rFonts w:ascii="Times New Roman" w:hAnsi="Times New Roman" w:cs="Times New Roman"/>
          <w:sz w:val="24"/>
          <w:szCs w:val="24"/>
        </w:rPr>
        <w:t xml:space="preserve"> - 65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При подаче заявления через ЕПГУ лицензирующий орган обеспечивает прием документов, необходимых для предоставления государственной услуги, и регистрацию заявления не позднее одного рабочего дня со дня его поступления.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При поступлении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пункте 35 Административного регламента. При отсутстви</w:t>
      </w:r>
      <w:r>
        <w:rPr>
          <w:rFonts w:ascii="Times New Roman" w:hAnsi="Times New Roman" w:cs="Times New Roman"/>
          <w:sz w:val="24"/>
          <w:szCs w:val="24"/>
        </w:rPr>
        <w:t>и указанных оснований заявителю сообщается присвоенный заявлению в электронной форме уникальный номер, по которому в соответствующем разделе ЕПГУ заявителю будет представлена информация о ходе рассмотрения заявительных документов.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помещениям,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рственной услуги, размещению и оформлению визуальной, текстовой и мультимедийной информации о порядке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hAnsi="Times New Roman" w:cs="Times New Roman"/>
          <w:b/>
          <w:bCs/>
          <w:sz w:val="32"/>
          <w:szCs w:val="32"/>
        </w:rPr>
        <w:t>и о социальной защите инвалидов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</w:t>
      </w:r>
      <w:r>
        <w:rPr>
          <w:rFonts w:ascii="Times New Roman" w:hAnsi="Times New Roman" w:cs="Times New Roman"/>
          <w:sz w:val="24"/>
          <w:szCs w:val="24"/>
        </w:rPr>
        <w:t>аксом, компьютером с возможностью вывода документов на печать и выхода в сеть Интернет, автоинформатором.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Для ожидания приема заявителям (их представителям) должны отводиться места, оборудованные стульями, кресельными секциями или скамьями, столами (ст</w:t>
      </w:r>
      <w:r>
        <w:rPr>
          <w:rFonts w:ascii="Times New Roman" w:hAnsi="Times New Roman" w:cs="Times New Roman"/>
          <w:sz w:val="24"/>
          <w:szCs w:val="24"/>
        </w:rPr>
        <w:t>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Визуальная, текстовая и мультимедийная информация о порядке предоставления государственной услуги размещается на информаци</w:t>
      </w:r>
      <w:r>
        <w:rPr>
          <w:rFonts w:ascii="Times New Roman" w:hAnsi="Times New Roman" w:cs="Times New Roman"/>
          <w:sz w:val="24"/>
          <w:szCs w:val="24"/>
        </w:rPr>
        <w:t>онном стенде в помещении лицензирующего органа, предусмотренном для приема заявителей (их представителей), а также на ЕПГУ и на официальном сайте Ростехнадзора.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В целях организации беспрепятственного доступа инвалидов (включая инвалидов, использующих к</w:t>
      </w:r>
      <w:r>
        <w:rPr>
          <w:rFonts w:ascii="Times New Roman" w:hAnsi="Times New Roman" w:cs="Times New Roman"/>
          <w:sz w:val="24"/>
          <w:szCs w:val="24"/>
        </w:rPr>
        <w:t>ресла-коляски и собак-проводников) к месту предоставления государственной услуги им должны обеспечиваться &lt;37&gt;: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&lt;37&gt;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>
        <w:rPr>
          <w:rFonts w:ascii="Times New Roman" w:hAnsi="Times New Roman" w:cs="Times New Roman"/>
          <w:sz w:val="24"/>
          <w:szCs w:val="24"/>
        </w:rPr>
        <w:t xml:space="preserve">4 ноября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4563;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6928).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объекту (зданию, помещению), в котор</w:t>
      </w:r>
      <w:r>
        <w:rPr>
          <w:rFonts w:ascii="Times New Roman" w:hAnsi="Times New Roman" w:cs="Times New Roman"/>
          <w:sz w:val="24"/>
          <w:szCs w:val="24"/>
        </w:rPr>
        <w:t>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</w:t>
      </w:r>
      <w:r>
        <w:rPr>
          <w:rFonts w:ascii="Times New Roman" w:hAnsi="Times New Roman" w:cs="Times New Roman"/>
          <w:sz w:val="24"/>
          <w:szCs w:val="24"/>
        </w:rPr>
        <w:t>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</w:t>
      </w:r>
      <w:r>
        <w:rPr>
          <w:rFonts w:ascii="Times New Roman" w:hAnsi="Times New Roman" w:cs="Times New Roman"/>
          <w:sz w:val="24"/>
          <w:szCs w:val="24"/>
        </w:rPr>
        <w:t>остоятельного передвижения;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</w:t>
      </w:r>
      <w:r>
        <w:rPr>
          <w:rFonts w:ascii="Times New Roman" w:hAnsi="Times New Roman" w:cs="Times New Roman"/>
          <w:sz w:val="24"/>
          <w:szCs w:val="24"/>
        </w:rPr>
        <w:t>ний их жизнедеятельности;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допуск сурдопереводчика и ти</w:t>
      </w:r>
      <w:r>
        <w:rPr>
          <w:rFonts w:ascii="Times New Roman" w:hAnsi="Times New Roman" w:cs="Times New Roman"/>
          <w:sz w:val="24"/>
          <w:szCs w:val="24"/>
        </w:rPr>
        <w:t>флосурдопереводчика;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допуск собаки-проводника на объекты (здания, помещения), в которых предоставляется государственная услуга;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государственной услуги наравне с другими лицами (</w:t>
      </w:r>
      <w:r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услуги);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на каждой стоянке автотранспортных средств выделяется не менее десяти процентов мест (но </w:t>
      </w:r>
      <w:r>
        <w:rPr>
          <w:rFonts w:ascii="Times New Roman" w:hAnsi="Times New Roman" w:cs="Times New Roman"/>
          <w:sz w:val="24"/>
          <w:szCs w:val="24"/>
        </w:rPr>
        <w:t>не менее одного места) для парковки специальных автотранспортных средств инвалидов.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</w:t>
      </w:r>
      <w:r>
        <w:rPr>
          <w:rFonts w:ascii="Times New Roman" w:hAnsi="Times New Roman" w:cs="Times New Roman"/>
          <w:b/>
          <w:bCs/>
          <w:sz w:val="32"/>
          <w:szCs w:val="32"/>
        </w:rPr>
        <w:t>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7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статье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й 15.1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"О предоставлении государственных и муниципальных услуг" (далее - комплексный запрос)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Показателями доступности и качества предоставления государственной услуги являются: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полнота и доступность информации о местах, порядк</w:t>
      </w:r>
      <w:r>
        <w:rPr>
          <w:rFonts w:ascii="Times New Roman" w:hAnsi="Times New Roman" w:cs="Times New Roman"/>
          <w:sz w:val="24"/>
          <w:szCs w:val="24"/>
        </w:rPr>
        <w:t>е и сроках предоставления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заявителю возможности выбора способа представления заявительных документов, в том числе в электронной форме с использованием ЕПГУ;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отношение количества жалоб от заявителей о нарушениях </w:t>
      </w:r>
      <w:r>
        <w:rPr>
          <w:rFonts w:ascii="Times New Roman" w:hAnsi="Times New Roman" w:cs="Times New Roman"/>
          <w:sz w:val="24"/>
          <w:szCs w:val="24"/>
        </w:rPr>
        <w:t>порядка предоставления государственной услуги, предусмотренных настоящим Административным регламентом, к общему числу поданных заявлений о предоставлении государственной услуги за отчетный период;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судебных исков по обжалованию решений лицензи</w:t>
      </w:r>
      <w:r>
        <w:rPr>
          <w:rFonts w:ascii="Times New Roman" w:hAnsi="Times New Roman" w:cs="Times New Roman"/>
          <w:sz w:val="24"/>
          <w:szCs w:val="24"/>
        </w:rPr>
        <w:t>рующего органа;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отсутствие очередей при приеме заявительных документов и выдаче результатов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отсутствие нарушений срока предоставления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Заявителю при предоставлении государственной услу</w:t>
      </w:r>
      <w:r>
        <w:rPr>
          <w:rFonts w:ascii="Times New Roman" w:hAnsi="Times New Roman" w:cs="Times New Roman"/>
          <w:sz w:val="24"/>
          <w:szCs w:val="24"/>
        </w:rPr>
        <w:t>ги в электронной форме с использованием ЕПГУ обеспечивается выполнение следующих действий: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оплата государственной пошлины за предоставление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внес</w:t>
      </w:r>
      <w:r>
        <w:rPr>
          <w:rFonts w:ascii="Times New Roman" w:hAnsi="Times New Roman" w:cs="Times New Roman"/>
          <w:sz w:val="24"/>
          <w:szCs w:val="24"/>
        </w:rPr>
        <w:t>ение платы за предоставление выписки из реестра лицензий на бумажном носителе;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запроса о предоставлении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прием и регистрация запроса и иных документов, необходимых для предоставления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</w:t>
      </w:r>
      <w:r>
        <w:rPr>
          <w:rFonts w:ascii="Times New Roman" w:hAnsi="Times New Roman" w:cs="Times New Roman"/>
          <w:sz w:val="24"/>
          <w:szCs w:val="24"/>
        </w:rPr>
        <w:t>чение результата предоставления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получение сведений о ходе предоставления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осуществление оценки качества предоставления государственной услуги;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досудебное (внесудебное) обжалование решений и действий (</w:t>
      </w:r>
      <w:r>
        <w:rPr>
          <w:rFonts w:ascii="Times New Roman" w:hAnsi="Times New Roman" w:cs="Times New Roman"/>
          <w:sz w:val="24"/>
          <w:szCs w:val="24"/>
        </w:rPr>
        <w:t>бездействия) территориального органа Ростехнадзора, должностного лица либо федерального государственного гражданского служащего территориального органа Ростехнадзора.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В рамках подачи заявления о предоставлении (получении результата) государственной усл</w:t>
      </w:r>
      <w:r>
        <w:rPr>
          <w:rFonts w:ascii="Times New Roman" w:hAnsi="Times New Roman" w:cs="Times New Roman"/>
          <w:sz w:val="24"/>
          <w:szCs w:val="24"/>
        </w:rPr>
        <w:t>уги предполагается однократное взаимодействие должностного лица территориального органа Ростехнадзора, ответственного за взаимодействие с заявителями, и заявителя, продолжительность которого не должна превышать десять минут.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Для получения государственн</w:t>
      </w:r>
      <w:r>
        <w:rPr>
          <w:rFonts w:ascii="Times New Roman" w:hAnsi="Times New Roman" w:cs="Times New Roman"/>
          <w:sz w:val="24"/>
          <w:szCs w:val="24"/>
        </w:rPr>
        <w:t>ой услуги запись на прием не требуется.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Предоставление государственной услуги в территориальном органе Ростехнадзора (экстерриториальный принцип), в многофункциональных центрах предоставления государственных и муниципальных услуг, посредством направлен</w:t>
      </w:r>
      <w:r>
        <w:rPr>
          <w:rFonts w:ascii="Times New Roman" w:hAnsi="Times New Roman" w:cs="Times New Roman"/>
          <w:sz w:val="24"/>
          <w:szCs w:val="24"/>
        </w:rPr>
        <w:t>ия комплексного запроса не предусмотрено.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</w:t>
      </w:r>
      <w:r>
        <w:rPr>
          <w:rFonts w:ascii="Times New Roman" w:hAnsi="Times New Roman" w:cs="Times New Roman"/>
          <w:b/>
          <w:bCs/>
          <w:sz w:val="32"/>
          <w:szCs w:val="32"/>
        </w:rPr>
        <w:t>особенности предоставления государственной услуги в электронной форме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При направлении в лицензирующий орган заявительных документов, указанных в пунктах 25 - 31 Административного регламента, в электронной форме используется простая электронная подпись </w:t>
      </w:r>
      <w:r>
        <w:rPr>
          <w:rFonts w:ascii="Times New Roman" w:hAnsi="Times New Roman" w:cs="Times New Roman"/>
          <w:sz w:val="24"/>
          <w:szCs w:val="24"/>
        </w:rPr>
        <w:t xml:space="preserve">или усиленная квалифицированная электронная подпись заявителя в соответствии с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документов по вопросам лицензирования в форме электронных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Российской Федерации от 16 июля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722 (Собрание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4285).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простой электронной подписи допускается в случае обращения в лицензирующий орган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сведений о конкретной лицензии, а также в случаях, определенных постановлением Правительства Российской Федерации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2012 г. N 634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</w:t>
      </w:r>
      <w:r>
        <w:rPr>
          <w:rFonts w:ascii="Times New Roman" w:hAnsi="Times New Roman" w:cs="Times New Roman"/>
          <w:sz w:val="24"/>
          <w:szCs w:val="24"/>
        </w:rPr>
        <w:t xml:space="preserve">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3744;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36, ст. 5623).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Состав, последовательность и </w:t>
      </w:r>
      <w:r>
        <w:rPr>
          <w:rFonts w:ascii="Times New Roman" w:hAnsi="Times New Roman" w:cs="Times New Roman"/>
          <w:b/>
          <w:bCs/>
          <w:sz w:val="32"/>
          <w:szCs w:val="32"/>
        </w:rPr>
        <w:t>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Предоставление государственной услуги включает в себя следующие админ</w:t>
      </w:r>
      <w:r>
        <w:rPr>
          <w:rFonts w:ascii="Times New Roman" w:hAnsi="Times New Roman" w:cs="Times New Roman"/>
          <w:sz w:val="24"/>
          <w:szCs w:val="24"/>
        </w:rPr>
        <w:t>истративные процедуры: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регистрация (отказ в приеме) заявительных документов;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проверка достоверности сведений, представленных соискателем лицензии (лицензиа</w:t>
      </w:r>
      <w:r>
        <w:rPr>
          <w:rFonts w:ascii="Times New Roman" w:hAnsi="Times New Roman" w:cs="Times New Roman"/>
          <w:sz w:val="24"/>
          <w:szCs w:val="24"/>
        </w:rPr>
        <w:t>том), в рамках документарной проверки;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проверка соответствия соискателя лицензии (лицензиата) лицензионным требованиям;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предоставлении), переоформлении (об отказе в переоформлении) лицензии;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проверка </w:t>
      </w:r>
      <w:r>
        <w:rPr>
          <w:rFonts w:ascii="Times New Roman" w:hAnsi="Times New Roman" w:cs="Times New Roman"/>
          <w:sz w:val="24"/>
          <w:szCs w:val="24"/>
        </w:rPr>
        <w:t>достоверности сведений, представленных лицензиатом для прекращения действия лицензии и принятие решения о прекращении (об отказе в прекращении) действия лицензии;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предоставление сведений о конкретной лицензии.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Прием и регистрация (отказ в приеме) заяви</w:t>
      </w:r>
      <w:r>
        <w:rPr>
          <w:rFonts w:ascii="Times New Roman" w:hAnsi="Times New Roman" w:cs="Times New Roman"/>
          <w:b/>
          <w:bCs/>
          <w:sz w:val="32"/>
          <w:szCs w:val="32"/>
        </w:rPr>
        <w:t>тельных документов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Основанием для начала административной процедуры является представление соискателем лицензии, лицензиатом либо заинтересованным лицом заявительных документов, предусмотренных пунктами 25 - 31 Административного регламента, в Ростехнад</w:t>
      </w:r>
      <w:r>
        <w:rPr>
          <w:rFonts w:ascii="Times New Roman" w:hAnsi="Times New Roman" w:cs="Times New Roman"/>
          <w:sz w:val="24"/>
          <w:szCs w:val="24"/>
        </w:rPr>
        <w:t>зор.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Заявитель, планирующий эксплуатацию или эксплуатирующий опасные производственные объекты, подлежащие декларированию в соответствии со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>а "О промышленной безопасности опасных производственных объектов", представляет заявительные документы в Ростехнадзор.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планирующий эксплуатацию или эксплуатирующий опасные производственные объекты, не указанные в абзаце первом настоящего пункта,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заявительные документы в территориальный орган Ростехнадзора по месту государственной регистрации в ЕГРЮЛ (ЕГРИП).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61. Должностное лицо лицензирующего органа, ответственное за взаимодействие с заявителями (далее - лицо, ответственное за взаим</w:t>
      </w:r>
      <w:r>
        <w:rPr>
          <w:rFonts w:ascii="Times New Roman" w:hAnsi="Times New Roman" w:cs="Times New Roman"/>
          <w:sz w:val="24"/>
          <w:szCs w:val="24"/>
        </w:rPr>
        <w:t>одействие с заявителями) в течение одного рабочего дня со дня поступления заявительных документов проводит проверку представленных документов на наличие оснований для отказа в приеме документов, необходимых для предоставления государственной услуги, указан</w:t>
      </w:r>
      <w:r>
        <w:rPr>
          <w:rFonts w:ascii="Times New Roman" w:hAnsi="Times New Roman" w:cs="Times New Roman"/>
          <w:sz w:val="24"/>
          <w:szCs w:val="24"/>
        </w:rPr>
        <w:t>ных в пункте 35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При отсутствии оснований для отказа в приеме заявительных документов лицо, ответственное за взаимодействие с заявителями, в течение одного рабочего дня со дня поступления заявительных документов принимает и</w:t>
      </w:r>
      <w:r>
        <w:rPr>
          <w:rFonts w:ascii="Times New Roman" w:hAnsi="Times New Roman" w:cs="Times New Roman"/>
          <w:sz w:val="24"/>
          <w:szCs w:val="24"/>
        </w:rPr>
        <w:t xml:space="preserve"> регистрирует заявительные документы по описи, копия которой с отметкой о дате приема в тот же день вручается заявителю или направляется ему заказным почтовым отправлением с уведомлением о вручении.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заявлении указывается на необходимость пр</w:t>
      </w:r>
      <w:r>
        <w:rPr>
          <w:rFonts w:ascii="Times New Roman" w:hAnsi="Times New Roman" w:cs="Times New Roman"/>
          <w:sz w:val="24"/>
          <w:szCs w:val="24"/>
        </w:rPr>
        <w:t>едоставления государственной услуги в электронной форме, лицо, ответственное за взаимодействие с заявителями направляет заявителю в форме электронного документа, подписанного усиленной квалифицированной электронной подписью, копию описи с отметкой о дате п</w:t>
      </w:r>
      <w:r>
        <w:rPr>
          <w:rFonts w:ascii="Times New Roman" w:hAnsi="Times New Roman" w:cs="Times New Roman"/>
          <w:sz w:val="24"/>
          <w:szCs w:val="24"/>
        </w:rPr>
        <w:t>риема и регистрации заявительных документов.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При наличии оснований для отказа в приеме заявительных документов лицо, ответственное за взаимодействие с заявителями, в течение одного рабочего дня со дня поступления заявительных документов возвращает заяв</w:t>
      </w:r>
      <w:r>
        <w:rPr>
          <w:rFonts w:ascii="Times New Roman" w:hAnsi="Times New Roman" w:cs="Times New Roman"/>
          <w:sz w:val="24"/>
          <w:szCs w:val="24"/>
        </w:rPr>
        <w:t>ительные документы: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личного приема - без регистрации в лицензирующем органе, фиксируя в журнале факт возврата заявительных документов;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почтовым отправлением или посредством ЕПГУ - регистрирует в лицензирующем органе и направля</w:t>
      </w:r>
      <w:r>
        <w:rPr>
          <w:rFonts w:ascii="Times New Roman" w:hAnsi="Times New Roman" w:cs="Times New Roman"/>
          <w:sz w:val="24"/>
          <w:szCs w:val="24"/>
        </w:rPr>
        <w:t>ет заявителю почтовым отправлением или в форме электронного документа уведомление об отказе в приеме документов, подписанное начальником (заместителем начальника) структурного подразделения, ответственного за предоставление государственной услуги, с прилож</w:t>
      </w:r>
      <w:r>
        <w:rPr>
          <w:rFonts w:ascii="Times New Roman" w:hAnsi="Times New Roman" w:cs="Times New Roman"/>
          <w:sz w:val="24"/>
          <w:szCs w:val="24"/>
        </w:rPr>
        <w:t>ением заявительных документов.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Принятое заявление в день его регистрации в лицензирующем органе передается лицом, ответственным за взаимодействие с заявителями начальнику (заместителю начальника) структурного подразделения, ответственного за предоставл</w:t>
      </w:r>
      <w:r>
        <w:rPr>
          <w:rFonts w:ascii="Times New Roman" w:hAnsi="Times New Roman" w:cs="Times New Roman"/>
          <w:sz w:val="24"/>
          <w:szCs w:val="24"/>
        </w:rPr>
        <w:t>ение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Начальник (заместитель начальника) структурного подразделения, ответственного за предоставление государственной услуги, в течение одного рабочего дня со дня регистрации заявительных документов назначает должностное лицо, уп</w:t>
      </w:r>
      <w:r>
        <w:rPr>
          <w:rFonts w:ascii="Times New Roman" w:hAnsi="Times New Roman" w:cs="Times New Roman"/>
          <w:sz w:val="24"/>
          <w:szCs w:val="24"/>
        </w:rPr>
        <w:t>олномоченное рассматривать заявительные документы (далее - исполнитель).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Должностным лицом, ответственным за прием и регистрацию (отказ в приеме) заявительных документов, является начальник (заместитель начальника) отдела, ответственного за взаимодейст</w:t>
      </w:r>
      <w:r>
        <w:rPr>
          <w:rFonts w:ascii="Times New Roman" w:hAnsi="Times New Roman" w:cs="Times New Roman"/>
          <w:sz w:val="24"/>
          <w:szCs w:val="24"/>
        </w:rPr>
        <w:t>вие с заявителями.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Критериями принятия решения по административной процедуре является наличие или отсутствие оснований для отказа в приеме заявительных документов, приведенных в пункте 35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Результатами административной </w:t>
      </w:r>
      <w:r>
        <w:rPr>
          <w:rFonts w:ascii="Times New Roman" w:hAnsi="Times New Roman" w:cs="Times New Roman"/>
          <w:sz w:val="24"/>
          <w:szCs w:val="24"/>
        </w:rPr>
        <w:t>процедуры являются: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в лицензирующем органе заявительных документов;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заявительных документов без регистрации (в случае личного приема заявительных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документов);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зарегистрированных в лицензирующем органе документов с уведом</w:t>
      </w:r>
      <w:r>
        <w:rPr>
          <w:rFonts w:ascii="Times New Roman" w:hAnsi="Times New Roman" w:cs="Times New Roman"/>
          <w:sz w:val="24"/>
          <w:szCs w:val="24"/>
        </w:rPr>
        <w:t>лением об отказе в приеме документов, поступивших почтовым отправлением или посредством ЕПГУ.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Способом фиксации результата административной процедуры является регистрация заявительных документов, запись в журнале о возврате заявительных документов без </w:t>
      </w:r>
      <w:r>
        <w:rPr>
          <w:rFonts w:ascii="Times New Roman" w:hAnsi="Times New Roman" w:cs="Times New Roman"/>
          <w:sz w:val="24"/>
          <w:szCs w:val="24"/>
        </w:rPr>
        <w:t>регистрации (в случае личного приема заявительных документов) или регистрация уведомления об отказе в приеме документов, поступивших почтовым отправлением или посредством ЕПГУ.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Проверка правильности оформления заявления и полноты прилагаемых к нему докуме</w:t>
      </w:r>
      <w:r>
        <w:rPr>
          <w:rFonts w:ascii="Times New Roman" w:hAnsi="Times New Roman" w:cs="Times New Roman"/>
          <w:b/>
          <w:bCs/>
          <w:sz w:val="32"/>
          <w:szCs w:val="32"/>
        </w:rPr>
        <w:t>нтов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Основанием для начала административной процедуры является получение исполнителем заявительных документов.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При поступлении заявления о предоставлении, переоформлении лицензии, исполнитель в течение трех рабочих дней со дня приема заявительных д</w:t>
      </w:r>
      <w:r>
        <w:rPr>
          <w:rFonts w:ascii="Times New Roman" w:hAnsi="Times New Roman" w:cs="Times New Roman"/>
          <w:sz w:val="24"/>
          <w:szCs w:val="24"/>
        </w:rPr>
        <w:t>окументов проводит проверку представленных документов требованиям пунктов 25 - 29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В случае несоответствия комплекта заявительных документов пунктам 25 - 29 Административного регламента, исполнитель в течение трех рабочих д</w:t>
      </w:r>
      <w:r>
        <w:rPr>
          <w:rFonts w:ascii="Times New Roman" w:hAnsi="Times New Roman" w:cs="Times New Roman"/>
          <w:sz w:val="24"/>
          <w:szCs w:val="24"/>
        </w:rPr>
        <w:t>ней со дня приема заявительных документов направляет в отдел, ответственный за взаимодействие с заявителями уведомление о необходимости устранения выявленных нарушений, подписанное начальником (заместителем начальника) структурного подразделения, ответстве</w:t>
      </w:r>
      <w:r>
        <w:rPr>
          <w:rFonts w:ascii="Times New Roman" w:hAnsi="Times New Roman" w:cs="Times New Roman"/>
          <w:sz w:val="24"/>
          <w:szCs w:val="24"/>
        </w:rPr>
        <w:t>нного за предоставление государственной услуги для вручения соискателю лицензии (лицензиату) или направления такого уведомления заказным почтовым отправлением с уведомлением о вручении либо по выбору заявителя в форме электронного документа, подписанного у</w:t>
      </w:r>
      <w:r>
        <w:rPr>
          <w:rFonts w:ascii="Times New Roman" w:hAnsi="Times New Roman" w:cs="Times New Roman"/>
          <w:sz w:val="24"/>
          <w:szCs w:val="24"/>
        </w:rPr>
        <w:t>силенной квалифицированной электронной подписью, обеспечивающим подтверждение доставки такого уведомления и его получения заявителем.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 случае непредставления соискателем лицензии (лицензиатом) в тридцатидневный срок со дня получения уведомления, указа</w:t>
      </w:r>
      <w:r>
        <w:rPr>
          <w:rFonts w:ascii="Times New Roman" w:hAnsi="Times New Roman" w:cs="Times New Roman"/>
          <w:sz w:val="24"/>
          <w:szCs w:val="24"/>
        </w:rPr>
        <w:t>нного в пункте 72 Административного регламента, надлежащим образом оформленного заявления и (или) представления не в полном объеме документов, указанных в пунктах 26, 28, 29 Административного регламента, исполнитель направляет в отдел, ответственный за вза</w:t>
      </w:r>
      <w:r>
        <w:rPr>
          <w:rFonts w:ascii="Times New Roman" w:hAnsi="Times New Roman" w:cs="Times New Roman"/>
          <w:sz w:val="24"/>
          <w:szCs w:val="24"/>
        </w:rPr>
        <w:t>имодействие с заявителями, решение об отказе в предоставлении государственной услуги с мотивированным обоснованием причин отказа, подписанное начальником (заместителем начальника) структурного подразделения, ответственного за предоставление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услуги, с приложением заявительных документов для вручения соискателю лицензии (лицензиату) или направления заказным почтовым отправлением с уведомлением о вручении.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В случае если заявление и документы были представлены способом, указанным в абзаце 2 </w:t>
      </w:r>
      <w:r>
        <w:rPr>
          <w:rFonts w:ascii="Times New Roman" w:hAnsi="Times New Roman" w:cs="Times New Roman"/>
          <w:sz w:val="24"/>
          <w:szCs w:val="24"/>
        </w:rPr>
        <w:t>пункта 24 Административного регламента, решение об отказе в предоставлении государственной услуги направляется ему в форме электронного документа, подписанного усиленной квалифицированной электронной подписью.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В случае представления надлежащим образом </w:t>
      </w:r>
      <w:r>
        <w:rPr>
          <w:rFonts w:ascii="Times New Roman" w:hAnsi="Times New Roman" w:cs="Times New Roman"/>
          <w:sz w:val="24"/>
          <w:szCs w:val="24"/>
        </w:rPr>
        <w:t xml:space="preserve">оформленного заявления и полного комплекта документов, указанных в пунктах 25 - 29 Административного регламента, либо устранения нарушений, указанных в уведомлении о необходимости устранения выявленных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нарушений, исполнитель в течение трех рабочих дней со </w:t>
      </w:r>
      <w:r>
        <w:rPr>
          <w:rFonts w:ascii="Times New Roman" w:hAnsi="Times New Roman" w:cs="Times New Roman"/>
          <w:sz w:val="24"/>
          <w:szCs w:val="24"/>
        </w:rPr>
        <w:t>дня их приема формирует проект решения о соответствии заявления и прилагаемых к нему документов, установленным требованиям и назначении структурного подразделения, ответственного за проверку соответствия соискателя лицензии (лицензиата) лицензионным требов</w:t>
      </w:r>
      <w:r>
        <w:rPr>
          <w:rFonts w:ascii="Times New Roman" w:hAnsi="Times New Roman" w:cs="Times New Roman"/>
          <w:sz w:val="24"/>
          <w:szCs w:val="24"/>
        </w:rPr>
        <w:t>аниям.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рассмотрения заявительных документов несколькими структурными подразделениями, исполнитель определяет одно подразделение головным (далее - ответственный (головной) исполнитель).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Должностным лицом, ответственным за проверку прав</w:t>
      </w:r>
      <w:r>
        <w:rPr>
          <w:rFonts w:ascii="Times New Roman" w:hAnsi="Times New Roman" w:cs="Times New Roman"/>
          <w:sz w:val="24"/>
          <w:szCs w:val="24"/>
        </w:rPr>
        <w:t>ильности оформления заявления и полноты прилагаемых к нему документов, является начальник (заместитель начальника) отдела, ответственного за предоставление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Критериями принятия решения по административной процедуре является соотв</w:t>
      </w:r>
      <w:r>
        <w:rPr>
          <w:rFonts w:ascii="Times New Roman" w:hAnsi="Times New Roman" w:cs="Times New Roman"/>
          <w:sz w:val="24"/>
          <w:szCs w:val="24"/>
        </w:rPr>
        <w:t>етствие представленных документов, требованиям пунктов 25 - 29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Результатами административной процедуры являются: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соответствии заявления и прилагаемых к нему документов, установленным требованиям;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не</w:t>
      </w:r>
      <w:r>
        <w:rPr>
          <w:rFonts w:ascii="Times New Roman" w:hAnsi="Times New Roman" w:cs="Times New Roman"/>
          <w:sz w:val="24"/>
          <w:szCs w:val="24"/>
        </w:rPr>
        <w:t>обходимости устранения выявленных нарушений;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предоставлении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Способом фиксации результата административной процедуры является регистрация в Ростехнадзоре одного из результатов административной процедуры, указа</w:t>
      </w:r>
      <w:r>
        <w:rPr>
          <w:rFonts w:ascii="Times New Roman" w:hAnsi="Times New Roman" w:cs="Times New Roman"/>
          <w:sz w:val="24"/>
          <w:szCs w:val="24"/>
        </w:rPr>
        <w:t>нных в пункте 78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Проверка достоверности сведений, представленных соискателем лицензии (лицензиатом) в рамках документарной проверки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Основанием для начала административной процедуры является принятие решения о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документов, требованиям пунктов 25 - 29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Исполнитель в течение восьми рабочих дней со дня приема заявительных документов проводит документарную проверку в отношении заявителя, представившего </w:t>
      </w:r>
      <w:r>
        <w:rPr>
          <w:rFonts w:ascii="Times New Roman" w:hAnsi="Times New Roman" w:cs="Times New Roman"/>
          <w:sz w:val="24"/>
          <w:szCs w:val="24"/>
        </w:rPr>
        <w:t>заявительные документы &lt;38&gt;.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&lt;38&gt;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"О лицензировании отдельных видов деятельности".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Исполнитель в течение чет</w:t>
      </w:r>
      <w:r>
        <w:rPr>
          <w:rFonts w:ascii="Times New Roman" w:hAnsi="Times New Roman" w:cs="Times New Roman"/>
          <w:sz w:val="24"/>
          <w:szCs w:val="24"/>
        </w:rPr>
        <w:t>ырех рабочих дней со дня приема заявительных документов формирует и направляет межведомственные запросы о предоставлении документов и (или) информации, необходимой для предоставления государственной услуги, в том числе с использованием единой системы межве</w:t>
      </w:r>
      <w:r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&lt;39&gt;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&lt;39&gt; Положение о единой системе межведомственного электронного взаимодействия, утвержденное постановлением Правительства Российской Федерации от 8 сентябр</w:t>
      </w:r>
      <w:r>
        <w:rPr>
          <w:rFonts w:ascii="Times New Roman" w:hAnsi="Times New Roman" w:cs="Times New Roman"/>
          <w:sz w:val="24"/>
          <w:szCs w:val="24"/>
        </w:rPr>
        <w:t xml:space="preserve">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697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38, ст. 4823;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5722).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Межведомственное информационное взаимодействие осуществляется с органами государственной власти и (или) органами местного самоуправления в це</w:t>
      </w:r>
      <w:r>
        <w:rPr>
          <w:rFonts w:ascii="Times New Roman" w:hAnsi="Times New Roman" w:cs="Times New Roman"/>
          <w:sz w:val="24"/>
          <w:szCs w:val="24"/>
        </w:rPr>
        <w:t>лях получения сведений, указанных в пункте 32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Предоставление федеральным органом исполнительной власти запрашиваемых документов и (или) информации в целях предоставления государственной услуги осуществляется в срок не боле</w:t>
      </w:r>
      <w:r>
        <w:rPr>
          <w:rFonts w:ascii="Times New Roman" w:hAnsi="Times New Roman" w:cs="Times New Roman"/>
          <w:sz w:val="24"/>
          <w:szCs w:val="24"/>
        </w:rPr>
        <w:t>е пяти рабочих дней со дня получения межведомственного запроса, если законодательством Российской Федерации не установлен иной срок &lt;40&gt;.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&lt;40&gt; Подпункт 10.4 Типового регламента взаимодействия федеральных органов исполнительной власти,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Правительства Российской Федерации от 19 января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305;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5092).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Документарная проверка при поступлении заявления о прекращении действ</w:t>
      </w:r>
      <w:r>
        <w:rPr>
          <w:rFonts w:ascii="Times New Roman" w:hAnsi="Times New Roman" w:cs="Times New Roman"/>
          <w:sz w:val="24"/>
          <w:szCs w:val="24"/>
        </w:rPr>
        <w:t>ия лицензии, а также при поступлении заявления о переоформлении лицензии по основаниям, указанным в пункте 17 Административного регламента, не проводится.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В случае выявления оснований для отказа в предоставлении государственной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>подпунктами 1, 2 пункта 38 Административного регламента, исполнитель в течение восьми рабочих дней со дня приема заявления направляет в отдел, ответственный за взаимодействие с заявителями, акт документарной проверки и решение об отказе в предоставлении го</w:t>
      </w:r>
      <w:r>
        <w:rPr>
          <w:rFonts w:ascii="Times New Roman" w:hAnsi="Times New Roman" w:cs="Times New Roman"/>
          <w:sz w:val="24"/>
          <w:szCs w:val="24"/>
        </w:rPr>
        <w:t>сударственной услуги с мотивированным обоснованием причин отказа, подписанное начальником (заместителем начальника) структурного подразделения, ответственного за предоставление государственной услуги, с приложением заявительных документов для вручения соис</w:t>
      </w:r>
      <w:r>
        <w:rPr>
          <w:rFonts w:ascii="Times New Roman" w:hAnsi="Times New Roman" w:cs="Times New Roman"/>
          <w:sz w:val="24"/>
          <w:szCs w:val="24"/>
        </w:rPr>
        <w:t>кателю лицензии (лицензиату) или направления заказным почтовым отправлением с уведомлением о вручении.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В случае отсутствия оснований для отказа в предоставлении государственной услуги, предусмотренных подпунктами 1, 2 пункта 38 Административного реглам</w:t>
      </w:r>
      <w:r>
        <w:rPr>
          <w:rFonts w:ascii="Times New Roman" w:hAnsi="Times New Roman" w:cs="Times New Roman"/>
          <w:sz w:val="24"/>
          <w:szCs w:val="24"/>
        </w:rPr>
        <w:t>ента, исполнитель в течение восьми рабочих дней со дня приема заявления оформляет акт документарной проверки и направляет ответственному (головному) исполнителю решение о соответствии заявления и прилагаемых к нему документов, установленным требованиям, ак</w:t>
      </w:r>
      <w:r>
        <w:rPr>
          <w:rFonts w:ascii="Times New Roman" w:hAnsi="Times New Roman" w:cs="Times New Roman"/>
          <w:sz w:val="24"/>
          <w:szCs w:val="24"/>
        </w:rPr>
        <w:t>т документарной проверки и комплект заявительных документов.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Должностным лицом, ответственным за проверку достоверности сведений, представленных заявителем, является начальник (заместитель начальника) отдела, ответственного за предоставление государств</w:t>
      </w:r>
      <w:r>
        <w:rPr>
          <w:rFonts w:ascii="Times New Roman" w:hAnsi="Times New Roman" w:cs="Times New Roman"/>
          <w:sz w:val="24"/>
          <w:szCs w:val="24"/>
        </w:rPr>
        <w:t>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Критериями принятия решения по административной процедуре является достоверность сведений, представленных соискателем лицензии (лицензиатом) в рамках документарной проверки.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90. Результатами административной процедуры являются: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акта документарной проверки;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акта документарной проверки и решения об отказе в предоставлении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Способом фиксации результата административной процедуры является регистрация в Ростехнадзоре одного из результатов админис</w:t>
      </w:r>
      <w:r>
        <w:rPr>
          <w:rFonts w:ascii="Times New Roman" w:hAnsi="Times New Roman" w:cs="Times New Roman"/>
          <w:sz w:val="24"/>
          <w:szCs w:val="24"/>
        </w:rPr>
        <w:t>тративной процедуры, указанных в пункте 90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Проверка соответствия соискателя лицензии (лицензиата) лицензионным требованиям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Основанием для начала административной процедуры является оформленный акт документарной проверки и</w:t>
      </w:r>
      <w:r>
        <w:rPr>
          <w:rFonts w:ascii="Times New Roman" w:hAnsi="Times New Roman" w:cs="Times New Roman"/>
          <w:sz w:val="24"/>
          <w:szCs w:val="24"/>
        </w:rPr>
        <w:t xml:space="preserve"> принятое решение о соответствии заявления и прилагаемых к нему документов, требованиям пунктов 25 - 29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Ответственный (головной) исполнитель в течение трех рабочих дней со дня получения решения о соответствии заявления и п</w:t>
      </w:r>
      <w:r>
        <w:rPr>
          <w:rFonts w:ascii="Times New Roman" w:hAnsi="Times New Roman" w:cs="Times New Roman"/>
          <w:sz w:val="24"/>
          <w:szCs w:val="24"/>
        </w:rPr>
        <w:t>рилагаемых к нему документов, установленным требованиям, акта документарной проверки и комплекта заявительных документов оформляет и направляет почтовым отправлением либо в электронной форме поручение территориальному органу Ростехнадзора на проведение вне</w:t>
      </w:r>
      <w:r>
        <w:rPr>
          <w:rFonts w:ascii="Times New Roman" w:hAnsi="Times New Roman" w:cs="Times New Roman"/>
          <w:sz w:val="24"/>
          <w:szCs w:val="24"/>
        </w:rPr>
        <w:t>плановой проверки в отношении соискателя лицензии (лицензиата) по адресам мест осуществления им лицензируемого вида деятельности с приложением копии заявления о предоставлении государственной услуги и копии описи прилагаемых документов.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поручении указыва</w:t>
      </w:r>
      <w:r>
        <w:rPr>
          <w:rFonts w:ascii="Times New Roman" w:hAnsi="Times New Roman" w:cs="Times New Roman"/>
          <w:sz w:val="24"/>
          <w:szCs w:val="24"/>
        </w:rPr>
        <w:t>ются сроки проведения внеплановой проверки соответствия соискателя лицензии (лицензиата) лицензионным требованиям.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 рассмотрении заявления, прилагаемых к нему документов, поступивших в территориальный орган Ростехнадзора, подразд</w:t>
      </w:r>
      <w:r>
        <w:rPr>
          <w:rFonts w:ascii="Times New Roman" w:hAnsi="Times New Roman" w:cs="Times New Roman"/>
          <w:sz w:val="24"/>
          <w:szCs w:val="24"/>
        </w:rPr>
        <w:t>еление территориального органа Ростехнадзора, ответственное за предоставление государственной услуги, организует в соответствии с установленными требованиями внеплановую выездную проверку соответствия соискателя лицензии (лицензиата) лицензионным требовани</w:t>
      </w:r>
      <w:r>
        <w:rPr>
          <w:rFonts w:ascii="Times New Roman" w:hAnsi="Times New Roman" w:cs="Times New Roman"/>
          <w:sz w:val="24"/>
          <w:szCs w:val="24"/>
        </w:rPr>
        <w:t>ям по указанным им адресам мест осуществления лицензируемого вида деятельности.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территориальный орган Ростехнадзора заявительных документов соискателя лицензии (лицензиата), места осуществления лицензируемого вида деятельности которого ра</w:t>
      </w:r>
      <w:r>
        <w:rPr>
          <w:rFonts w:ascii="Times New Roman" w:hAnsi="Times New Roman" w:cs="Times New Roman"/>
          <w:sz w:val="24"/>
          <w:szCs w:val="24"/>
        </w:rPr>
        <w:t>сположены в том числе на территории, подконтрольной другому территориальному органу Ростехнадзора, подразделение территориального органа Ростехнадзора, ответственное за предоставление государственной услуги, в которое поступили заявительные документы, в те</w:t>
      </w:r>
      <w:r>
        <w:rPr>
          <w:rFonts w:ascii="Times New Roman" w:hAnsi="Times New Roman" w:cs="Times New Roman"/>
          <w:sz w:val="24"/>
          <w:szCs w:val="24"/>
        </w:rPr>
        <w:t>чение трех рабочих дней со дня принятия решения о рассмотрении заявления, прилагаемых к нему документов оформляет и направляет почтовым отправлением либо в электронной форме поручение другому территориальному органу Ростехнадзора о необходимости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внеплановой выездной проверки в отношении соискателя лицензии (лицензиата) по адресам мест осуществления им лицензируемого вида деятельности на территории, подконтрольной этому территориальному органу Ростехнадзора с приложением копии заявления о предоста</w:t>
      </w:r>
      <w:r>
        <w:rPr>
          <w:rFonts w:ascii="Times New Roman" w:hAnsi="Times New Roman" w:cs="Times New Roman"/>
          <w:sz w:val="24"/>
          <w:szCs w:val="24"/>
        </w:rPr>
        <w:t>влении государственной услуги и копии описи прилагаемых документов.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Территориальный орган Ростехнадзора при получении поручения ответственного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(головного) исполнителя о необходимости проведения внеплановой проверки соответствия соискателя лицензии (лиц</w:t>
      </w:r>
      <w:r>
        <w:rPr>
          <w:rFonts w:ascii="Times New Roman" w:hAnsi="Times New Roman" w:cs="Times New Roman"/>
          <w:sz w:val="24"/>
          <w:szCs w:val="24"/>
        </w:rPr>
        <w:t xml:space="preserve">ензиата) лицензионным требованиям, установленным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ов опасности, организует и проводит указанную проверку в соответствии с положениями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г.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6249;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8074) с учетом особенностей организации и проведения проверок,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лицензировании отдельных видов деятельности".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По результатам внеплановой проверки соискателя лицензии (лицензиата) сост</w:t>
      </w:r>
      <w:r>
        <w:rPr>
          <w:rFonts w:ascii="Times New Roman" w:hAnsi="Times New Roman" w:cs="Times New Roman"/>
          <w:sz w:val="24"/>
          <w:szCs w:val="24"/>
        </w:rPr>
        <w:t xml:space="preserve">авляется акт проверки органом государственного контроля (надзора), органом муниципального контроля юридического лица, индивидуального предпринимателя по типовой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>, утверж</w:t>
      </w:r>
      <w:r>
        <w:rPr>
          <w:rFonts w:ascii="Times New Roman" w:hAnsi="Times New Roman" w:cs="Times New Roman"/>
          <w:sz w:val="24"/>
          <w:szCs w:val="24"/>
        </w:rPr>
        <w:t xml:space="preserve">денной приказом Минэкономразвития России от 30 апреля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141 (зарегистрирован Министерством юстиции Российской Федерации 13 мая 2009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13915), с изменениями, внесенными приказами Минэкономразвития России от 24 мая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 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6 июля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17702), от 30 сентября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532 (зарегистрирован Министерством юстиции Российской Федерации 10 ноября 2011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22264), от 30 сентября 2016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620 (зарегистрирован Министерством юстиции Российской Федерации 24 октября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44118).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Акт проверки оформляется непосредственно после ее завершения в двух экземплярах, один из которых с копиями приложений вручается руководите</w:t>
      </w:r>
      <w:r>
        <w:rPr>
          <w:rFonts w:ascii="Times New Roman" w:hAnsi="Times New Roman" w:cs="Times New Roman"/>
          <w:sz w:val="24"/>
          <w:szCs w:val="24"/>
        </w:rPr>
        <w:t>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</w:t>
      </w:r>
      <w:r>
        <w:rPr>
          <w:rFonts w:ascii="Times New Roman" w:hAnsi="Times New Roman" w:cs="Times New Roman"/>
          <w:sz w:val="24"/>
          <w:szCs w:val="24"/>
        </w:rPr>
        <w:t>ского лица,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</w:t>
      </w:r>
      <w:r>
        <w:rPr>
          <w:rFonts w:ascii="Times New Roman" w:hAnsi="Times New Roman" w:cs="Times New Roman"/>
          <w:sz w:val="24"/>
          <w:szCs w:val="24"/>
        </w:rPr>
        <w:t>анящемуся в деле органа государственного контроля (надзора).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</w:t>
      </w:r>
      <w:r>
        <w:rPr>
          <w:rFonts w:ascii="Times New Roman" w:hAnsi="Times New Roman" w:cs="Times New Roman"/>
          <w:sz w:val="24"/>
          <w:szCs w:val="24"/>
        </w:rPr>
        <w:t>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лица. При этом акт, направленный в форме эл</w:t>
      </w:r>
      <w:r>
        <w:rPr>
          <w:rFonts w:ascii="Times New Roman" w:hAnsi="Times New Roman" w:cs="Times New Roman"/>
          <w:sz w:val="24"/>
          <w:szCs w:val="24"/>
        </w:rPr>
        <w:t>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Ответств</w:t>
      </w:r>
      <w:r>
        <w:rPr>
          <w:rFonts w:ascii="Times New Roman" w:hAnsi="Times New Roman" w:cs="Times New Roman"/>
          <w:sz w:val="24"/>
          <w:szCs w:val="24"/>
        </w:rPr>
        <w:t>енный (головной) исполнитель не позднее тридцать девятого (в случае предоставления лицензии) или двадцать четвертого рабочего дня (в случае переоформления лицензии) со дня приема заявления оформляет и направляет заключение о соответствии (или несоответстви</w:t>
      </w:r>
      <w:r>
        <w:rPr>
          <w:rFonts w:ascii="Times New Roman" w:hAnsi="Times New Roman" w:cs="Times New Roman"/>
          <w:sz w:val="24"/>
          <w:szCs w:val="24"/>
        </w:rPr>
        <w:t>и) соискателя лицензии (лицензиата) лицензионным требованиям с приложением согласованного проекта решения в структурное подразделение, ответственное за предоставление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98. В случае рассмотрения заявительных документов несколькими стр</w:t>
      </w:r>
      <w:r>
        <w:rPr>
          <w:rFonts w:ascii="Times New Roman" w:hAnsi="Times New Roman" w:cs="Times New Roman"/>
          <w:sz w:val="24"/>
          <w:szCs w:val="24"/>
        </w:rPr>
        <w:t>уктурными подразделениями, головной исполнитель направляет ответственному исполнителю служебную записку с приложением заявительных документов, проектов заключения и решения с указанием на необходимость согласования поступивших документов в срок, не превыша</w:t>
      </w:r>
      <w:r>
        <w:rPr>
          <w:rFonts w:ascii="Times New Roman" w:hAnsi="Times New Roman" w:cs="Times New Roman"/>
          <w:sz w:val="24"/>
          <w:szCs w:val="24"/>
        </w:rPr>
        <w:t>ющий трех рабочих дней с даты регистрации в лицензирующем органе указанной служебной записки.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Согласованные заключение и проект решения, а также заявительные документы направляются головному исполнителю посредством служебной записки. В случае несогласия с </w:t>
      </w:r>
      <w:r>
        <w:rPr>
          <w:rFonts w:ascii="Times New Roman" w:hAnsi="Times New Roman" w:cs="Times New Roman"/>
          <w:sz w:val="24"/>
          <w:szCs w:val="24"/>
        </w:rPr>
        <w:t>выводами, изложенными в заключении и проекте решения, ответственный исполнитель в служебной записке указывает мотивированные причины, препятствующие принятию такого решения.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Решения о предоставлении (об отказе в предоставлении), переоформлении (об отка</w:t>
      </w:r>
      <w:r>
        <w:rPr>
          <w:rFonts w:ascii="Times New Roman" w:hAnsi="Times New Roman" w:cs="Times New Roman"/>
          <w:sz w:val="24"/>
          <w:szCs w:val="24"/>
        </w:rPr>
        <w:t xml:space="preserve">зе в переоформлении) лицензии оформляются приказом, содержащим сведения, предусмотренные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"О лицензировании отдельных видов деятельнос</w:t>
      </w:r>
      <w:r>
        <w:rPr>
          <w:rFonts w:ascii="Times New Roman" w:hAnsi="Times New Roman" w:cs="Times New Roman"/>
          <w:sz w:val="24"/>
          <w:szCs w:val="24"/>
        </w:rPr>
        <w:t>ти".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В случае выявления оснований для отказа в предоставлении, переоформлении лицензии ответственный (головной) исполнитель в проекте приказа указывает причины отказа в соответствии с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"О лицензировании отдельных видов деятельности".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При рассмотрении заявительных документов, представленных для переоформления лицензии при реорганизации юридического лица в форме преобразования, ре</w:t>
      </w:r>
      <w:r>
        <w:rPr>
          <w:rFonts w:ascii="Times New Roman" w:hAnsi="Times New Roman" w:cs="Times New Roman"/>
          <w:sz w:val="24"/>
          <w:szCs w:val="24"/>
        </w:rPr>
        <w:t>организации юридических лиц в форме слияния, изменения его наименования, адреса в пределах места нахождения, исключения адресов мест осуществления лицензируемого вида деятельности, исключения видов работ в составе лицензируемого вида деятельности, при изме</w:t>
      </w:r>
      <w:r>
        <w:rPr>
          <w:rFonts w:ascii="Times New Roman" w:hAnsi="Times New Roman" w:cs="Times New Roman"/>
          <w:sz w:val="24"/>
          <w:szCs w:val="24"/>
        </w:rPr>
        <w:t>нения места нахождения лицензиата - юридического лица,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а та</w:t>
      </w:r>
      <w:r>
        <w:rPr>
          <w:rFonts w:ascii="Times New Roman" w:hAnsi="Times New Roman" w:cs="Times New Roman"/>
          <w:sz w:val="24"/>
          <w:szCs w:val="24"/>
        </w:rPr>
        <w:t>кже представленных для прекращения действия лицензии, проект приказа оформляет структурное подразделение, ответственное за предоставление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Внеплановые проверки при поступлении заявления о прекращении действия лицензии, о переофо</w:t>
      </w:r>
      <w:r>
        <w:rPr>
          <w:rFonts w:ascii="Times New Roman" w:hAnsi="Times New Roman" w:cs="Times New Roman"/>
          <w:sz w:val="24"/>
          <w:szCs w:val="24"/>
        </w:rPr>
        <w:t>рмлении лицензии, в случаях, указанных в пункте 101 Административного регламента, не проводятся.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Должностным лицом, ответственным за проверку соответствия соискателя лицензии (лицензиата) лицензионным требованиям, является начальник (заместитель начал</w:t>
      </w:r>
      <w:r>
        <w:rPr>
          <w:rFonts w:ascii="Times New Roman" w:hAnsi="Times New Roman" w:cs="Times New Roman"/>
          <w:sz w:val="24"/>
          <w:szCs w:val="24"/>
        </w:rPr>
        <w:t>ьника) ответственного (головного) структурного подразделения, назначенный начальником (заместителем начальника) структурного подразделения, ответственного за предоставление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 Критериями принятия решения по административной процед</w:t>
      </w:r>
      <w:r>
        <w:rPr>
          <w:rFonts w:ascii="Times New Roman" w:hAnsi="Times New Roman" w:cs="Times New Roman"/>
          <w:sz w:val="24"/>
          <w:szCs w:val="24"/>
        </w:rPr>
        <w:t xml:space="preserve">уре является соответствие или несоответствие соискателя лицензии (лицензиата) лицензионным требованиям, предусмотренным пунктами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 Результатом административной процедуры является формирование заключ</w:t>
      </w:r>
      <w:r>
        <w:rPr>
          <w:rFonts w:ascii="Times New Roman" w:hAnsi="Times New Roman" w:cs="Times New Roman"/>
          <w:sz w:val="24"/>
          <w:szCs w:val="24"/>
        </w:rPr>
        <w:t xml:space="preserve">ения о соответствии (несоответствии) соискателя лицензии (лицензиата) лицензионным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 и оформление проекта приказа о предоставлении (об отказе в предоставлении), переоформлении (об отказе в переоформлении) лицензии.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 Способом фиксации результа</w:t>
      </w:r>
      <w:r>
        <w:rPr>
          <w:rFonts w:ascii="Times New Roman" w:hAnsi="Times New Roman" w:cs="Times New Roman"/>
          <w:sz w:val="24"/>
          <w:szCs w:val="24"/>
        </w:rPr>
        <w:t>та административной процедуры является направление ответственным (головным) структурным подразделением заключения о соответствии (несоответствии) соискателя лицензии (лицензиата) лицензионным требованиям, с приложением согласованного проекта приказа о пред</w:t>
      </w:r>
      <w:r>
        <w:rPr>
          <w:rFonts w:ascii="Times New Roman" w:hAnsi="Times New Roman" w:cs="Times New Roman"/>
          <w:sz w:val="24"/>
          <w:szCs w:val="24"/>
        </w:rPr>
        <w:t>оставлении (об отказе в предоставлении) лицензии или о переоформлении (об отказе в переоформлении) лицензии в структурное подразделение, ответственное за предоставление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Принятие решения о предоставлении (об отказе предоставлении), </w:t>
      </w:r>
      <w:r>
        <w:rPr>
          <w:rFonts w:ascii="Times New Roman" w:hAnsi="Times New Roman" w:cs="Times New Roman"/>
          <w:b/>
          <w:bCs/>
          <w:sz w:val="32"/>
          <w:szCs w:val="32"/>
        </w:rPr>
        <w:t>о переоформлении (об отказе в переоформлении) лицензии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 Основанием для начала административной процедуры является поступление в структурное подразделение, ответственное за предоставление государственной услуги, заключения о соответствии (несоответствии</w:t>
      </w:r>
      <w:r>
        <w:rPr>
          <w:rFonts w:ascii="Times New Roman" w:hAnsi="Times New Roman" w:cs="Times New Roman"/>
          <w:sz w:val="24"/>
          <w:szCs w:val="24"/>
        </w:rPr>
        <w:t>) соискателя лицензии (лицензиата) лицензионным требованиям и согласованного проекта приказа о предоставлении (об отказе в предоставлении) лицензии или о переоформлении (об отказе в переоформлении) лицензии.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Структурное подразделение, ответственное за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государственной услуги, направляет проект приказа лицензирующего органа для принятия решения руководителю или заместителю руководителя лицензирующего органа.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В день принятия решения, руководитель или заместитель руководителя лицензирую</w:t>
      </w:r>
      <w:r>
        <w:rPr>
          <w:rFonts w:ascii="Times New Roman" w:hAnsi="Times New Roman" w:cs="Times New Roman"/>
          <w:sz w:val="24"/>
          <w:szCs w:val="24"/>
        </w:rPr>
        <w:t>щего органа подписывает соответствующий приказ и в случае принятия решения о предоставлении лицензии или о переоформлении лицензии, структурное подразделение, ответственное за предоставление государственной услуги, вносит запись в реестр лицензий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лицензировании отдельных видов деятельности" (далее - реестр).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В течение трех рабочих дней после дня принятия решения, струк</w:t>
      </w:r>
      <w:r>
        <w:rPr>
          <w:rFonts w:ascii="Times New Roman" w:hAnsi="Times New Roman" w:cs="Times New Roman"/>
          <w:sz w:val="24"/>
          <w:szCs w:val="24"/>
        </w:rPr>
        <w:t>турное подразделение, ответственное за предоставление государственной услуги оформляет уведомление о предоставлении государственной услуги и направляет его в отдел, ответственный за взаимодействие с заявителями для вручения заявителю или направления такого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подписью, обеспечивающим подтверждение доставки такого уведомления и его пол</w:t>
      </w:r>
      <w:r>
        <w:rPr>
          <w:rFonts w:ascii="Times New Roman" w:hAnsi="Times New Roman" w:cs="Times New Roman"/>
          <w:sz w:val="24"/>
          <w:szCs w:val="24"/>
        </w:rPr>
        <w:t>учения заявителем.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 Должностным лицом, ответственным за принятие решения о предоставлении (об отказе предоставлении), о переоформлении (об отказе в переоформлении) лицензии, является руководитель (заместитель руководителя) лицензирующего органа.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 К</w:t>
      </w:r>
      <w:r>
        <w:rPr>
          <w:rFonts w:ascii="Times New Roman" w:hAnsi="Times New Roman" w:cs="Times New Roman"/>
          <w:sz w:val="24"/>
          <w:szCs w:val="24"/>
        </w:rPr>
        <w:t>ритерием принятия решения по административной процедуре является соответствие соискателя лицензии (лицензиата) лицензионным требованиям.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Результатом административной процедуры является подписание приказа о предоставлении (об отказе предоставлении), о </w:t>
      </w:r>
      <w:r>
        <w:rPr>
          <w:rFonts w:ascii="Times New Roman" w:hAnsi="Times New Roman" w:cs="Times New Roman"/>
          <w:sz w:val="24"/>
          <w:szCs w:val="24"/>
        </w:rPr>
        <w:t>переоформлении (об отказе в переоформлении) лицензии.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114. Способом фиксации результата административной процедуры является внесение соответствующей записи в реестр лицензий, направление заявителю уведомления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(об отказе в предоставлении), </w:t>
      </w:r>
      <w:r>
        <w:rPr>
          <w:rFonts w:ascii="Times New Roman" w:hAnsi="Times New Roman" w:cs="Times New Roman"/>
          <w:sz w:val="24"/>
          <w:szCs w:val="24"/>
        </w:rPr>
        <w:t>о переоформлении (об отказе в переоформлении) лицензии.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Проверка достоверности сведений, представленных лицензиатом для прекращения действия лицензии и принятие решения о прекращении (об отказе в прекращении) действия лицензии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Основанием для начала а</w:t>
      </w:r>
      <w:r>
        <w:rPr>
          <w:rFonts w:ascii="Times New Roman" w:hAnsi="Times New Roman" w:cs="Times New Roman"/>
          <w:sz w:val="24"/>
          <w:szCs w:val="24"/>
        </w:rPr>
        <w:t>дминистративной процедуры является получение исполнителем заявления о прекращении действия лицензии.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Заявление о прекращении действия лицензии представляется лицензиатом в лицензирующий орган не позднее чем за пятнадцать календарных дней до дня фактич</w:t>
      </w:r>
      <w:r>
        <w:rPr>
          <w:rFonts w:ascii="Times New Roman" w:hAnsi="Times New Roman" w:cs="Times New Roman"/>
          <w:sz w:val="24"/>
          <w:szCs w:val="24"/>
        </w:rPr>
        <w:t>еского прекращения лицензируемого вида деятельности.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 Исполнитель не позднее пяти рабочих дней со дня приема надлежащим образом оформленного заявления осуществляет: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проверку соответствия заявления о прекращении действия лицензии требованиям пункта 3</w:t>
      </w:r>
      <w:r>
        <w:rPr>
          <w:rFonts w:ascii="Times New Roman" w:hAnsi="Times New Roman" w:cs="Times New Roman"/>
          <w:sz w:val="24"/>
          <w:szCs w:val="24"/>
        </w:rPr>
        <w:t>0 Административного регламента;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проверку достоверности представленных сведений с учетом сведений о лицензиате, имеющихся в лицензионном деле;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оформление проекта приказа о прекращении действия лицензии или решения об отказе в прекращении действия лице</w:t>
      </w:r>
      <w:r>
        <w:rPr>
          <w:rFonts w:ascii="Times New Roman" w:hAnsi="Times New Roman" w:cs="Times New Roman"/>
          <w:sz w:val="24"/>
          <w:szCs w:val="24"/>
        </w:rPr>
        <w:t>нзии.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 В случае невозможности определения конкретного лицензиата, отсутствии сведений о заявителе в реестре лицензий и (или) несоответствии заявления о прекращении действия лицензии требованиям пункта 30 Административного регламента, исполнитель в тече</w:t>
      </w:r>
      <w:r>
        <w:rPr>
          <w:rFonts w:ascii="Times New Roman" w:hAnsi="Times New Roman" w:cs="Times New Roman"/>
          <w:sz w:val="24"/>
          <w:szCs w:val="24"/>
        </w:rPr>
        <w:t>ние пяти рабочих дней со дня приема заявления направляет в отдел, ответственный за взаимодействие с заявителями, решение об отказе в прекращении действия лицензии, подписанное начальником (заместителем начальника) структурного подразделения,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предоставление государственной услуги для вручения лицензиату или направления заказным почтовым отправлением с уведомлением о вручении.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 Приказ Ростехнадзора о прекращении действия лицензии подписывается руководителем (заместителем руководителя) ли</w:t>
      </w:r>
      <w:r>
        <w:rPr>
          <w:rFonts w:ascii="Times New Roman" w:hAnsi="Times New Roman" w:cs="Times New Roman"/>
          <w:sz w:val="24"/>
          <w:szCs w:val="24"/>
        </w:rPr>
        <w:t>цензирующего органа.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приказа о прекращении действия лицензии вносятся в реестр лицензий.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 Действие лицензии прекращается со дня внесения соответствующей записи в реестр лицензий.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В течение трех рабочих дней после дня внесения записи о пр</w:t>
      </w:r>
      <w:r>
        <w:rPr>
          <w:rFonts w:ascii="Times New Roman" w:hAnsi="Times New Roman" w:cs="Times New Roman"/>
          <w:sz w:val="24"/>
          <w:szCs w:val="24"/>
        </w:rPr>
        <w:t>екращении действия лицензии в реестр лицензий исполнитель направляет в отдел, ответственный за взаимодействие с заявителями, уведомление о прекращении действия лицензии, подписанное начальником (заместителем начальника) структурного подразделения, ответств</w:t>
      </w:r>
      <w:r>
        <w:rPr>
          <w:rFonts w:ascii="Times New Roman" w:hAnsi="Times New Roman" w:cs="Times New Roman"/>
          <w:sz w:val="24"/>
          <w:szCs w:val="24"/>
        </w:rPr>
        <w:t>енного за предоставление государственной услуги, для вручения заявителю или направления такого уведомления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</w:t>
      </w:r>
      <w:r>
        <w:rPr>
          <w:rFonts w:ascii="Times New Roman" w:hAnsi="Times New Roman" w:cs="Times New Roman"/>
          <w:sz w:val="24"/>
          <w:szCs w:val="24"/>
        </w:rPr>
        <w:t>анной электронной подписью, обеспечивающим подтверждение доставки такого уведомления и его получения лицензиатом.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122. В случае если в заявлении о прекращении действия лицензии лицензиат указал на необходимость получения сведений из реестра лицензий в форм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документа, лицензирующий орган одновременно с направлением уведомления о прекращении действия лицензии направляет лицензиату сведения из реестра лицензий в форме электронного документа, подписанного усиленной квалифицированной электронной по</w:t>
      </w:r>
      <w:r>
        <w:rPr>
          <w:rFonts w:ascii="Times New Roman" w:hAnsi="Times New Roman" w:cs="Times New Roman"/>
          <w:sz w:val="24"/>
          <w:szCs w:val="24"/>
        </w:rPr>
        <w:t>дписью.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 Должностным лицом, ответственным за рассмотрение заявления о прекращении действия лицензии и принятие решения о прекращении (об отказе в прекращении) действия лицензии, является начальник (заместитель начальника) структурного подразделения, от</w:t>
      </w:r>
      <w:r>
        <w:rPr>
          <w:rFonts w:ascii="Times New Roman" w:hAnsi="Times New Roman" w:cs="Times New Roman"/>
          <w:sz w:val="24"/>
          <w:szCs w:val="24"/>
        </w:rPr>
        <w:t>ветственного за предоставление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 Критерием принятия решения по административной процедуре является наличие оснований, предусмотренных пунктом 118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 Результатами административной процедуры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приказа о прекращении действия лицензии;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прекращении действия лицензии.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 Способом фиксации результата административной процедуры является внесение соответствующей записи в реестр лицензий, направление заявителю уведомле</w:t>
      </w:r>
      <w:r>
        <w:rPr>
          <w:rFonts w:ascii="Times New Roman" w:hAnsi="Times New Roman" w:cs="Times New Roman"/>
          <w:sz w:val="24"/>
          <w:szCs w:val="24"/>
        </w:rPr>
        <w:t>ния о прекращении действия лицензии или решения об отказе в прекращении действия лицензии.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Предоставление сведений о конкретной лицензии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 Основанием для начала административной процедуры является получение исполнителем заявления о предоставлении сведе</w:t>
      </w:r>
      <w:r>
        <w:rPr>
          <w:rFonts w:ascii="Times New Roman" w:hAnsi="Times New Roman" w:cs="Times New Roman"/>
          <w:sz w:val="24"/>
          <w:szCs w:val="24"/>
        </w:rPr>
        <w:t>ний о конкретной лицензии.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 Исполнитель в течение трех рабочих дней со дня поступления в Ростехнадзор заявления о предоставлении сведений о конкретной лицензии: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проверяет наличие платы за предоставление сведений о конкретной лицензии, в случае если </w:t>
      </w:r>
      <w:r>
        <w:rPr>
          <w:rFonts w:ascii="Times New Roman" w:hAnsi="Times New Roman" w:cs="Times New Roman"/>
          <w:sz w:val="24"/>
          <w:szCs w:val="24"/>
        </w:rPr>
        <w:t>в заявлении указано на необходимость получения сведений о конкретной лицензии на бумажном носителе;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проверяет наличие сведений о конкретной лицензии в реестре лицензий;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проверяет наличие оснований для отказа в предоставлении государственной услуги, п</w:t>
      </w:r>
      <w:r>
        <w:rPr>
          <w:rFonts w:ascii="Times New Roman" w:hAnsi="Times New Roman" w:cs="Times New Roman"/>
          <w:sz w:val="24"/>
          <w:szCs w:val="24"/>
        </w:rPr>
        <w:t>редусмотренных подпунктами 3 и 4 пункта 38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 В случае соответствия заявления о предоставлении сведений о конкретной лицензии требованиям пункта 31 Административного регламента и отсутствия оснований для отказа в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нии государственной услуги, предусмотренных подпунктами 3 и 4 пункта 38 Административного регламента, исполнитель в течение трех рабочих дней со дня поступления в лицензирующий орган данного заявления, направляет в отдел, ответственный за взаимодействие с </w:t>
      </w:r>
      <w:r>
        <w:rPr>
          <w:rFonts w:ascii="Times New Roman" w:hAnsi="Times New Roman" w:cs="Times New Roman"/>
          <w:sz w:val="24"/>
          <w:szCs w:val="24"/>
        </w:rPr>
        <w:t xml:space="preserve">заявителями, письмо, содержащее сведения, подписанное начальником (заместителем начальника) структурного подразделения, ответственного за предоставление государственной услуги, в виде выписки из реестра лицензий в соответствии с типовой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выписки из реестра лицензий, утвержденной постановлением Правительства Российской Федерации от 29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2343 (Собрание законодательства Российской Федерации, 2021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3</w:t>
      </w:r>
      <w:r>
        <w:rPr>
          <w:rFonts w:ascii="Times New Roman" w:hAnsi="Times New Roman" w:cs="Times New Roman"/>
          <w:sz w:val="24"/>
          <w:szCs w:val="24"/>
        </w:rPr>
        <w:t xml:space="preserve">95), копии решения лицензирующего органа, либо справки об отсутствии запрашиваемых сведений, которая выдается в случае отсутствия в реестре </w:t>
      </w:r>
      <w:r>
        <w:rPr>
          <w:rFonts w:ascii="Times New Roman" w:hAnsi="Times New Roman" w:cs="Times New Roman"/>
          <w:sz w:val="24"/>
          <w:szCs w:val="24"/>
        </w:rPr>
        <w:lastRenderedPageBreak/>
        <w:t>лицензий сведений о лицензиях или при невозможности определения конкретного лицензиата, для вручения заявителю или н</w:t>
      </w:r>
      <w:r>
        <w:rPr>
          <w:rFonts w:ascii="Times New Roman" w:hAnsi="Times New Roman" w:cs="Times New Roman"/>
          <w:sz w:val="24"/>
          <w:szCs w:val="24"/>
        </w:rPr>
        <w:t>аправления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В случае несоответствия заявления о предоставлении сведений о к</w:t>
      </w:r>
      <w:r>
        <w:rPr>
          <w:rFonts w:ascii="Times New Roman" w:hAnsi="Times New Roman" w:cs="Times New Roman"/>
          <w:sz w:val="24"/>
          <w:szCs w:val="24"/>
        </w:rPr>
        <w:t>онкретной лицензии требованиям пункта 31 Административного регламента и (или) наличия оснований для отказа в предоставлении государственной услуги, предусмотренных подпунктами 3 и 4 пункта 38 Административного регламента, исполнитель в течение трех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поступления в лицензирующий орган данного заявления, направляет в отдел, ответственный за взаимодействие с заявителями решение об отказе в предоставлении государственной услуги, подписанное начальником (заместителем начальника) структурного по</w:t>
      </w:r>
      <w:r>
        <w:rPr>
          <w:rFonts w:ascii="Times New Roman" w:hAnsi="Times New Roman" w:cs="Times New Roman"/>
          <w:sz w:val="24"/>
          <w:szCs w:val="24"/>
        </w:rPr>
        <w:t>дразделения, ответственного за предоставление государственной услуги,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</w:t>
      </w:r>
      <w:r>
        <w:rPr>
          <w:rFonts w:ascii="Times New Roman" w:hAnsi="Times New Roman" w:cs="Times New Roman"/>
          <w:sz w:val="24"/>
          <w:szCs w:val="24"/>
        </w:rPr>
        <w:t>ованной электронной подписью.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 Должностным лицом, ответственным за предоставление сведений о конкретной лицензии, является начальник (заместитель начальника) отдела, ответственного за предоставление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 Критериями принятия реше</w:t>
      </w:r>
      <w:r>
        <w:rPr>
          <w:rFonts w:ascii="Times New Roman" w:hAnsi="Times New Roman" w:cs="Times New Roman"/>
          <w:sz w:val="24"/>
          <w:szCs w:val="24"/>
        </w:rPr>
        <w:t>ния по административной процедуре является соответствие заявления о предоставлении сведений о конкретной лицензии, установленным требованиям.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 Результатом административной процедуры является вручение (направление) заявителю сведений из реестра лицензий</w:t>
      </w:r>
      <w:r>
        <w:rPr>
          <w:rFonts w:ascii="Times New Roman" w:hAnsi="Times New Roman" w:cs="Times New Roman"/>
          <w:sz w:val="24"/>
          <w:szCs w:val="24"/>
        </w:rPr>
        <w:t>,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лицензиата, либо решение об отказе в предоставлении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 Спос</w:t>
      </w:r>
      <w:r>
        <w:rPr>
          <w:rFonts w:ascii="Times New Roman" w:hAnsi="Times New Roman" w:cs="Times New Roman"/>
          <w:sz w:val="24"/>
          <w:szCs w:val="24"/>
        </w:rPr>
        <w:t>обом фиксации результата административной процедуры является регистрация в лицензирующем органе одного из результатов административной процедуры, указанных в пункте 133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исправления допущенных опечаток и ошибок в выдан</w:t>
      </w:r>
      <w:r>
        <w:rPr>
          <w:rFonts w:ascii="Times New Roman" w:hAnsi="Times New Roman" w:cs="Times New Roman"/>
          <w:b/>
          <w:bCs/>
          <w:sz w:val="32"/>
          <w:szCs w:val="32"/>
        </w:rPr>
        <w:t>ных в результате предоставления государственной услуги документах, реестре лицензий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 Основанием для исправления допущенных опечаток и ошибок в выданных в результате предоставления государственной услуги документах, реестре лицензий является получение и</w:t>
      </w:r>
      <w:r>
        <w:rPr>
          <w:rFonts w:ascii="Times New Roman" w:hAnsi="Times New Roman" w:cs="Times New Roman"/>
          <w:sz w:val="24"/>
          <w:szCs w:val="24"/>
        </w:rPr>
        <w:t xml:space="preserve">сполнителем заявления об исправлении допущенных опечаток и ошибок в выданных в результате предоставления государственной услуги документах, реестре лицензий (рекомендуемый образец приведен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 к Административному регламенту).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Исполнитель </w:t>
      </w:r>
      <w:r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заявления об исправлении допущенных опечаток и ошибок в выданных в результате предоставления государственной услуги документах, реестре лицензий, проводит проверку указанных в заявлении сведений.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 В случае</w:t>
      </w:r>
      <w:r>
        <w:rPr>
          <w:rFonts w:ascii="Times New Roman" w:hAnsi="Times New Roman" w:cs="Times New Roman"/>
          <w:sz w:val="24"/>
          <w:szCs w:val="24"/>
        </w:rPr>
        <w:t xml:space="preserve"> выявления допущенных опечаток и ошибок исполнитель осуществляет исправление таких опечаток и ошибок, оформляет уведомление об исправлении допущенных опечаток и ошибок в выданных в результате предоставления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документах, реестре лиценз</w:t>
      </w:r>
      <w:r>
        <w:rPr>
          <w:rFonts w:ascii="Times New Roman" w:hAnsi="Times New Roman" w:cs="Times New Roman"/>
          <w:sz w:val="24"/>
          <w:szCs w:val="24"/>
        </w:rPr>
        <w:t>ий и передает в отдел, ответственный за взаимодействие с заявителями, для выдачи и направления заявителю указанного уведомления в течение пяти рабочих дней со дня приема заявления об исправлении допущенных опечаток и ошибок в выданных в результате предоста</w:t>
      </w:r>
      <w:r>
        <w:rPr>
          <w:rFonts w:ascii="Times New Roman" w:hAnsi="Times New Roman" w:cs="Times New Roman"/>
          <w:sz w:val="24"/>
          <w:szCs w:val="24"/>
        </w:rPr>
        <w:t>вления государственной услуги документах, реестре лицензий.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 В случае отсутствия допущенных опечаток и ошибок исполнитель оформляет уведомление об отсутствии допущенных опечаток и ошибок в выданных в результате предоставления государственной услуги док</w:t>
      </w:r>
      <w:r>
        <w:rPr>
          <w:rFonts w:ascii="Times New Roman" w:hAnsi="Times New Roman" w:cs="Times New Roman"/>
          <w:sz w:val="24"/>
          <w:szCs w:val="24"/>
        </w:rPr>
        <w:t>ументах, реестре лицензий и передает в отдел, ответственный за взаимодействие с заявителями, для выдачи и направления заявителю указанного уведомления в течение пяти рабочих дней со дня приема заявления об исправлении допущенных опечаток и ошибок в выданны</w:t>
      </w:r>
      <w:r>
        <w:rPr>
          <w:rFonts w:ascii="Times New Roman" w:hAnsi="Times New Roman" w:cs="Times New Roman"/>
          <w:sz w:val="24"/>
          <w:szCs w:val="24"/>
        </w:rPr>
        <w:t>х в результате предоставления государственной услуги документах.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 Должностным лицом, ответственным за исправление допущенных опечаток и ошибок в выданных в результате предоставления государственной услуги документах, реестре лицензий, является начальни</w:t>
      </w:r>
      <w:r>
        <w:rPr>
          <w:rFonts w:ascii="Times New Roman" w:hAnsi="Times New Roman" w:cs="Times New Roman"/>
          <w:sz w:val="24"/>
          <w:szCs w:val="24"/>
        </w:rPr>
        <w:t>к (заместитель начальника) отдела, ответственного за предоставление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Порядок осуществления в электронной форме, в том числе с использованием ЕПГУ, административных процедур (действий) в соответствии с положениями </w:t>
      </w:r>
      <w:hyperlink r:id="rId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статьи 10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"Об организации предоставления государственных и муниципальных услуг"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 Заявитель направляет заявительные документы в форме электронного документа, подписанног</w:t>
      </w:r>
      <w:r>
        <w:rPr>
          <w:rFonts w:ascii="Times New Roman" w:hAnsi="Times New Roman" w:cs="Times New Roman"/>
          <w:sz w:val="24"/>
          <w:szCs w:val="24"/>
        </w:rPr>
        <w:t>о простой электронной подписью или усиленной квалифицированной электронной подписью, через ЕПГУ с учетом требований, предусмотренных в пункте 57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 Заявитель представляет заявительные документы в лицензирующий орган в виде э</w:t>
      </w:r>
      <w:r>
        <w:rPr>
          <w:rFonts w:ascii="Times New Roman" w:hAnsi="Times New Roman" w:cs="Times New Roman"/>
          <w:sz w:val="24"/>
          <w:szCs w:val="24"/>
        </w:rPr>
        <w:t>лектронных документов, подписанных усиленной квалифицированной электронной подписью заявителя, с использованием ЕПГУ.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 При направлении заявительных документов в виде электронных документов с использованием ЕПГУ днем его подачи считается день регистраци</w:t>
      </w:r>
      <w:r>
        <w:rPr>
          <w:rFonts w:ascii="Times New Roman" w:hAnsi="Times New Roman" w:cs="Times New Roman"/>
          <w:sz w:val="24"/>
          <w:szCs w:val="24"/>
        </w:rPr>
        <w:t>и в лицензирующем органе заявления и прилагаемых к нему документов.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 К сформированному и подписанному запросу, прилагаются документы, указанные в пунктах 26, 28, 29 Административного регламента, необходимые для предоставления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4. Начальник (заместитель начальника) структурного подразделения, ответственного за предоставление государственной услуги, определяет должностное лицо, ответственное за рассмотрение заявительных документов, поступивших посредством ЕПГУ.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 При подаче зая</w:t>
      </w:r>
      <w:r>
        <w:rPr>
          <w:rFonts w:ascii="Times New Roman" w:hAnsi="Times New Roman" w:cs="Times New Roman"/>
          <w:sz w:val="24"/>
          <w:szCs w:val="24"/>
        </w:rPr>
        <w:t>вительных документов в форме электронного документа с использованием ЕПГУ лицензирующий орган обеспечивает прием заявительных документов, их регистрацию без необходимости повторного представления заявительных документов на бумажном носителе.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146. Регистрац</w:t>
      </w:r>
      <w:r>
        <w:rPr>
          <w:rFonts w:ascii="Times New Roman" w:hAnsi="Times New Roman" w:cs="Times New Roman"/>
          <w:sz w:val="24"/>
          <w:szCs w:val="24"/>
        </w:rPr>
        <w:t>ия запроса осуществляется в соответствии с пунктами 59 - 65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государственной услуги начинается со дня регистрации лицензирующим органом электронных документов, необходимых для предоставления государственной услуг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пункте 35 Административного регламента.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 При наличи</w:t>
      </w:r>
      <w:r>
        <w:rPr>
          <w:rFonts w:ascii="Times New Roman" w:hAnsi="Times New Roman" w:cs="Times New Roman"/>
          <w:sz w:val="24"/>
          <w:szCs w:val="24"/>
        </w:rPr>
        <w:t>и оснований, указанных в пункте 35 Административного регламента, должностное лицо, ответственное за прием и регистрацию запросов, в день его регистрации направляет уведомление о невозможности предоставления государственной услуги в форме электронного докум</w:t>
      </w:r>
      <w:r>
        <w:rPr>
          <w:rFonts w:ascii="Times New Roman" w:hAnsi="Times New Roman" w:cs="Times New Roman"/>
          <w:sz w:val="24"/>
          <w:szCs w:val="24"/>
        </w:rPr>
        <w:t>ента, подписанного простой электронной подписью.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 При отсутствии оснований, указанных в пункте 35 Административного регламента, заявителю направляется копия описи с отметкой о дате приема и присвоенным запросу регистрационным номером.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Должностным </w:t>
      </w:r>
      <w:r>
        <w:rPr>
          <w:rFonts w:ascii="Times New Roman" w:hAnsi="Times New Roman" w:cs="Times New Roman"/>
          <w:sz w:val="24"/>
          <w:szCs w:val="24"/>
        </w:rPr>
        <w:t>лицом, ответственным за прием и регистрацию заявительных документов, поступивших в электронной форме с использованием ЕПГУ, является начальник (заместитель начальника) отдела, ответственного за взаимодействие с заявителями.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Формы контроля за предостав</w:t>
      </w:r>
      <w:r>
        <w:rPr>
          <w:rFonts w:ascii="Times New Roman" w:hAnsi="Times New Roman" w:cs="Times New Roman"/>
          <w:b/>
          <w:bCs/>
          <w:sz w:val="32"/>
          <w:szCs w:val="32"/>
        </w:rPr>
        <w:t>лением государственной 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</w:t>
      </w:r>
      <w:r>
        <w:rPr>
          <w:rFonts w:ascii="Times New Roman" w:hAnsi="Times New Roman" w:cs="Times New Roman"/>
          <w:b/>
          <w:bCs/>
          <w:sz w:val="32"/>
          <w:szCs w:val="32"/>
        </w:rPr>
        <w:t>и, а также принятием ими решений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 Текущий контроль за полнотой и качеством предоставления государственной услуги, за соблюдением и исполнением должностными лицами лицензирующего органа, участвующими в предоставлении государственной услуги, положений Ад</w:t>
      </w:r>
      <w:r>
        <w:rPr>
          <w:rFonts w:ascii="Times New Roman" w:hAnsi="Times New Roman" w:cs="Times New Roman"/>
          <w:sz w:val="24"/>
          <w:szCs w:val="24"/>
        </w:rPr>
        <w:t>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лицензирующего органа, ответственными за организацию работы п</w:t>
      </w:r>
      <w:r>
        <w:rPr>
          <w:rFonts w:ascii="Times New Roman" w:hAnsi="Times New Roman" w:cs="Times New Roman"/>
          <w:sz w:val="24"/>
          <w:szCs w:val="24"/>
        </w:rPr>
        <w:t>о предоставлению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</w:t>
      </w:r>
      <w:r>
        <w:rPr>
          <w:rFonts w:ascii="Times New Roman" w:hAnsi="Times New Roman" w:cs="Times New Roman"/>
          <w:b/>
          <w:bCs/>
          <w:sz w:val="32"/>
          <w:szCs w:val="32"/>
        </w:rPr>
        <w:t>енной 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Плановый контроль за полнотой и качеством предоставления государственной услуги подразделением лицензирующего органа, ответственным за предоставление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услуги, осуществляется в ходе проведения проверок, не реже одного раза в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 Внеплановые проверки полноты и качества предоставления государственной услуги подразделением Ростехнадзора, ответственным за предоставление государственной услуги, осуществляются на основании жалоб на решения или действия (бездействие) должностн</w:t>
      </w:r>
      <w:r>
        <w:rPr>
          <w:rFonts w:ascii="Times New Roman" w:hAnsi="Times New Roman" w:cs="Times New Roman"/>
          <w:sz w:val="24"/>
          <w:szCs w:val="24"/>
        </w:rPr>
        <w:t>ых лиц уполномоченного структурного подразделения территориального органа Ростехнадзора, принятые или осуществленные в ходе предоставления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 При проведении проверок могут рассматриваться все вопросы, связанные с предоставлением г</w:t>
      </w:r>
      <w:r>
        <w:rPr>
          <w:rFonts w:ascii="Times New Roman" w:hAnsi="Times New Roman" w:cs="Times New Roman"/>
          <w:sz w:val="24"/>
          <w:szCs w:val="24"/>
        </w:rPr>
        <w:t>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Результаты проверки полноты и качества предоставления государственной услуги оформляются актом, в котором </w:t>
      </w:r>
      <w:r>
        <w:rPr>
          <w:rFonts w:ascii="Times New Roman" w:hAnsi="Times New Roman" w:cs="Times New Roman"/>
          <w:sz w:val="24"/>
          <w:szCs w:val="24"/>
        </w:rPr>
        <w:t>отмечаются выявленные недостатки и предложения по их устранению.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Ответственность должностных лиц Ростехнадзора (территориального органа Ростехнадзора) за решения и действия (бездействие), принимаемые (осуществляемые) в ходе предоставления государственной </w:t>
      </w:r>
      <w:r>
        <w:rPr>
          <w:rFonts w:ascii="Times New Roman" w:hAnsi="Times New Roman" w:cs="Times New Roman"/>
          <w:b/>
          <w:bCs/>
          <w:sz w:val="32"/>
          <w:szCs w:val="32"/>
        </w:rPr>
        <w:t>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несут ответственность, предус</w:t>
      </w:r>
      <w:r>
        <w:rPr>
          <w:rFonts w:ascii="Times New Roman" w:hAnsi="Times New Roman" w:cs="Times New Roman"/>
          <w:sz w:val="24"/>
          <w:szCs w:val="24"/>
        </w:rPr>
        <w:t>мотренную законодательством Российской Федерации.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 Контроль за предоставлением го</w:t>
      </w:r>
      <w:r>
        <w:rPr>
          <w:rFonts w:ascii="Times New Roman" w:hAnsi="Times New Roman" w:cs="Times New Roman"/>
          <w:sz w:val="24"/>
          <w:szCs w:val="24"/>
        </w:rPr>
        <w:t>сударственной услуги со стороны уполномоченных должностных лиц Ростехнадзора осуществляется путем проведения проверок соблюдения и исполнения должностными лицами лицензирующего органа, ответственными за предоставление государственной услуги, положений Адми</w:t>
      </w:r>
      <w:r>
        <w:rPr>
          <w:rFonts w:ascii="Times New Roman" w:hAnsi="Times New Roman" w:cs="Times New Roman"/>
          <w:sz w:val="24"/>
          <w:szCs w:val="24"/>
        </w:rPr>
        <w:t>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 Граждане, их объединения и организации могут осуществлять контроль за предоставлением государственной услуги путем получени</w:t>
      </w:r>
      <w:r>
        <w:rPr>
          <w:rFonts w:ascii="Times New Roman" w:hAnsi="Times New Roman" w:cs="Times New Roman"/>
          <w:sz w:val="24"/>
          <w:szCs w:val="24"/>
        </w:rPr>
        <w:t>я информации о порядке и сроках предоставления государственной услуги посредством телефонной связи, по электронной почте, на официальном сайте Ростехнадзора (территориальных органов Ростехнадзора), а также направления в Ростехнадзор (территориальные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Ростехнадзора) обращений о нарушении положений Административного регламента и получения ответов на них.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государственную услугу, а также его должност</w:t>
      </w:r>
      <w:r>
        <w:rPr>
          <w:rFonts w:ascii="Times New Roman" w:hAnsi="Times New Roman" w:cs="Times New Roman"/>
          <w:b/>
          <w:bCs/>
          <w:sz w:val="32"/>
          <w:szCs w:val="32"/>
        </w:rPr>
        <w:t>ных лиц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заинтересованных лиц об их праве на досудебное (внесудебное) обжалование решений и (или) действий (бездействия), принятых (осуществленных) в ходе предоставления государственной услуги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 Заявители могут обратиться с жалобой на реш</w:t>
      </w:r>
      <w:r>
        <w:rPr>
          <w:rFonts w:ascii="Times New Roman" w:hAnsi="Times New Roman" w:cs="Times New Roman"/>
          <w:sz w:val="24"/>
          <w:szCs w:val="24"/>
        </w:rPr>
        <w:t>ения и действия (бездействие) лицензирующего органа, его должностных лиц, принятые (осуществленные) в ходе предоставления государственной услуги (далее - жалоба), в том числе с использованием ЕПГУ.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Органы государственной власти, организации и уполномоченн</w:t>
      </w:r>
      <w:r>
        <w:rPr>
          <w:rFonts w:ascii="Times New Roman" w:hAnsi="Times New Roman" w:cs="Times New Roman"/>
          <w:b/>
          <w:bCs/>
          <w:sz w:val="32"/>
          <w:szCs w:val="32"/>
        </w:rPr>
        <w:t>ые на рассмотрение жалобы лица, которым может быть направлена жалоба заявителя в досудебном (внесудебном) порядке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 Жалоба рассматривается лицензирующим органом в соответствии с Правилами подачи и рассмотрения жалоб на решения и действия (бездействие) ф</w:t>
      </w:r>
      <w:r>
        <w:rPr>
          <w:rFonts w:ascii="Times New Roman" w:hAnsi="Times New Roman" w:cs="Times New Roman"/>
          <w:sz w:val="24"/>
          <w:szCs w:val="24"/>
        </w:rPr>
        <w:t>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</w:t>
      </w:r>
      <w:r>
        <w:rPr>
          <w:rFonts w:ascii="Times New Roman" w:hAnsi="Times New Roman" w:cs="Times New Roman"/>
          <w:sz w:val="24"/>
          <w:szCs w:val="24"/>
        </w:rPr>
        <w:t>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</w:t>
      </w:r>
      <w:r>
        <w:rPr>
          <w:rFonts w:ascii="Times New Roman" w:hAnsi="Times New Roman" w:cs="Times New Roman"/>
          <w:sz w:val="24"/>
          <w:szCs w:val="24"/>
        </w:rPr>
        <w:t xml:space="preserve">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840 (Собрание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4829;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3696).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должностного лица территориального органа Ростехнадзора может быть подана на имя руководителя территориального органа Ростехнадзора.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решения, действия (бездей</w:t>
      </w:r>
      <w:r>
        <w:rPr>
          <w:rFonts w:ascii="Times New Roman" w:hAnsi="Times New Roman" w:cs="Times New Roman"/>
          <w:sz w:val="24"/>
          <w:szCs w:val="24"/>
        </w:rPr>
        <w:t>ствие) руководителя территориального органа Ростехнадзора может быть подана в Ростехнадзор.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 Информирование заявителей о порядке обжалования ре</w:t>
      </w:r>
      <w:r>
        <w:rPr>
          <w:rFonts w:ascii="Times New Roman" w:hAnsi="Times New Roman" w:cs="Times New Roman"/>
          <w:sz w:val="24"/>
          <w:szCs w:val="24"/>
        </w:rPr>
        <w:t>шений и действий (бездействия) территориального органа Ростехнадзора, должностных лиц территориальных органов Ростехнадзора осуществляется посредством размещения информации на стендах в местах предоставления государственных услуг, на официальном сайте Рост</w:t>
      </w:r>
      <w:r>
        <w:rPr>
          <w:rFonts w:ascii="Times New Roman" w:hAnsi="Times New Roman" w:cs="Times New Roman"/>
          <w:sz w:val="24"/>
          <w:szCs w:val="24"/>
        </w:rPr>
        <w:t>ехнадзора, сайтах территориальных органов Ростехнадзора и на ЕПГУ.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Заявитель вправе получать информацию и документы, необходимые для обоснования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рассмотрения жалобы.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 Консультирование заявителей о порядке обжалования решений и действий (бездейст</w:t>
      </w:r>
      <w:r>
        <w:rPr>
          <w:rFonts w:ascii="Times New Roman" w:hAnsi="Times New Roman" w:cs="Times New Roman"/>
          <w:sz w:val="24"/>
          <w:szCs w:val="24"/>
        </w:rPr>
        <w:t>вия) территориальных органов Ростехнадзора, должностных лиц территориальных органов Ростехнадзора осуществляется в том числе по телефону, электронной почте Ростехнадзора (территориального органа Ростехнадзора), при личном приеме.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Перечень нормативных прав</w:t>
      </w:r>
      <w:r>
        <w:rPr>
          <w:rFonts w:ascii="Times New Roman" w:hAnsi="Times New Roman" w:cs="Times New Roman"/>
          <w:b/>
          <w:bCs/>
          <w:sz w:val="32"/>
          <w:szCs w:val="32"/>
        </w:rPr>
        <w:t>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 Нормативные правовые акты, регулирующие порядок досудебного (внесудеб</w:t>
      </w:r>
      <w:r>
        <w:rPr>
          <w:rFonts w:ascii="Times New Roman" w:hAnsi="Times New Roman" w:cs="Times New Roman"/>
          <w:sz w:val="24"/>
          <w:szCs w:val="24"/>
        </w:rPr>
        <w:t>ного) обжалования решений и действий лицензирующего органа, предоставляющего государственную услугу, а также его должностных лиц: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</w:t>
      </w:r>
      <w:r>
        <w:rPr>
          <w:rFonts w:ascii="Times New Roman" w:hAnsi="Times New Roman" w:cs="Times New Roman"/>
          <w:sz w:val="24"/>
          <w:szCs w:val="24"/>
        </w:rPr>
        <w:t>ения государственных и муниципальных услуг";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16 августа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</w:t>
      </w:r>
      <w:r>
        <w:rPr>
          <w:rFonts w:ascii="Times New Roman" w:hAnsi="Times New Roman" w:cs="Times New Roman"/>
          <w:sz w:val="24"/>
          <w:szCs w:val="24"/>
        </w:rPr>
        <w:t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</w:t>
      </w:r>
      <w:r>
        <w:rPr>
          <w:rFonts w:ascii="Times New Roman" w:hAnsi="Times New Roman" w:cs="Times New Roman"/>
          <w:sz w:val="24"/>
          <w:szCs w:val="24"/>
        </w:rPr>
        <w:t>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</w:t>
      </w:r>
      <w:r>
        <w:rPr>
          <w:rFonts w:ascii="Times New Roman" w:hAnsi="Times New Roman" w:cs="Times New Roman"/>
          <w:sz w:val="24"/>
          <w:szCs w:val="24"/>
        </w:rPr>
        <w:t>ия государственных и муниципальных услуг и их работников";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ноября 2012 г. N 1198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федеральной государственной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6706; 20</w:t>
      </w:r>
      <w:r>
        <w:rPr>
          <w:rFonts w:ascii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7600).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 Перечень нормативных правовых актов, указанных в пункте 164 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</w:t>
      </w:r>
      <w:r>
        <w:rPr>
          <w:rFonts w:ascii="Times New Roman" w:hAnsi="Times New Roman" w:cs="Times New Roman"/>
          <w:sz w:val="24"/>
          <w:szCs w:val="24"/>
        </w:rPr>
        <w:t>, а также его должностных лиц, размещается на официальном сайте Ростехнадзора и его территориальных органов, в ФРГУ и на ЕПГУ.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разделе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подлежит размещению на ЕПГУ.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Ростехнадзор обеспечивает размеще</w:t>
      </w:r>
      <w:r>
        <w:rPr>
          <w:rFonts w:ascii="Times New Roman" w:hAnsi="Times New Roman" w:cs="Times New Roman"/>
          <w:sz w:val="24"/>
          <w:szCs w:val="24"/>
        </w:rPr>
        <w:t>ние и актуализацию сведений в соответствующем разделе ФРГУ.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 Административному регламенту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экологическому,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лицензированию эксплуатации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</w:t>
      </w:r>
      <w:r>
        <w:rPr>
          <w:rFonts w:ascii="Times New Roman" w:hAnsi="Times New Roman" w:cs="Times New Roman"/>
          <w:i/>
          <w:iCs/>
          <w:sz w:val="24"/>
          <w:szCs w:val="24"/>
        </w:rPr>
        <w:t>ывопожароопасных и химически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опасных производственных объектов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III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классов опасности,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Ростехнадзора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25 ноября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454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ЗАЯВЛЕНИЕ О </w:t>
      </w:r>
      <w:r>
        <w:rPr>
          <w:rFonts w:ascii="Times New Roman" w:hAnsi="Times New Roman" w:cs="Times New Roman"/>
          <w:b/>
          <w:bCs/>
          <w:sz w:val="36"/>
          <w:szCs w:val="36"/>
        </w:rPr>
        <w:t>ПРЕДОСТАВЛЕНИИ ЛИЦЕНЗИИ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 пределах местонахождения юридического лица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документа, удостоверяющего личность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(месту пребывания)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лицензию на осуществление следующего вида деятельн</w:t>
      </w:r>
      <w:r>
        <w:rPr>
          <w:rFonts w:ascii="Times New Roman" w:hAnsi="Times New Roman" w:cs="Times New Roman"/>
          <w:sz w:val="24"/>
          <w:szCs w:val="24"/>
        </w:rPr>
        <w:t>ости: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Эксплуатация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работ (услуг), выполняемые (оказываемые) в составе лицензируемого вида деятельности: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</w:t>
      </w:r>
      <w:r w:rsidR="008925F1">
        <w:rPr>
          <w:rFonts w:ascii="Times New Roman" w:hAnsi="Times New Roman" w:cs="Times New Roman"/>
          <w:sz w:val="24"/>
          <w:szCs w:val="24"/>
        </w:rPr>
        <w:t xml:space="preserve">ственных объектах </w:t>
      </w:r>
      <w:r w:rsidR="008925F1">
        <w:rPr>
          <w:rFonts w:ascii="Times New Roman" w:hAnsi="Times New Roman" w:cs="Times New Roman"/>
          <w:sz w:val="24"/>
          <w:szCs w:val="24"/>
        </w:rPr>
        <w:t>I</w:t>
      </w:r>
      <w:r w:rsidR="008925F1">
        <w:rPr>
          <w:rFonts w:ascii="Times New Roman" w:hAnsi="Times New Roman" w:cs="Times New Roman"/>
          <w:sz w:val="24"/>
          <w:szCs w:val="24"/>
        </w:rPr>
        <w:t xml:space="preserve">, </w:t>
      </w:r>
      <w:r w:rsidR="008925F1">
        <w:rPr>
          <w:rFonts w:ascii="Times New Roman" w:hAnsi="Times New Roman" w:cs="Times New Roman"/>
          <w:sz w:val="24"/>
          <w:szCs w:val="24"/>
        </w:rPr>
        <w:t>II</w:t>
      </w:r>
      <w:r w:rsidR="008925F1">
        <w:rPr>
          <w:rFonts w:ascii="Times New Roman" w:hAnsi="Times New Roman" w:cs="Times New Roman"/>
          <w:sz w:val="24"/>
          <w:szCs w:val="24"/>
        </w:rPr>
        <w:t xml:space="preserve"> или </w:t>
      </w:r>
      <w:r w:rsidR="008925F1">
        <w:rPr>
          <w:rFonts w:ascii="Times New Roman" w:hAnsi="Times New Roman" w:cs="Times New Roman"/>
          <w:sz w:val="24"/>
          <w:szCs w:val="24"/>
        </w:rPr>
        <w:t>III</w:t>
      </w:r>
      <w:r w:rsidR="008925F1">
        <w:rPr>
          <w:rFonts w:ascii="Times New Roman" w:hAnsi="Times New Roman" w:cs="Times New Roman"/>
          <w:sz w:val="24"/>
          <w:szCs w:val="24"/>
        </w:rPr>
        <w:t xml:space="preserve"> классов опасности (далее - объекты);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</w:t>
      </w:r>
      <w:r w:rsidR="008925F1">
        <w:rPr>
          <w:rFonts w:ascii="Times New Roman" w:hAnsi="Times New Roman" w:cs="Times New Roman"/>
          <w:sz w:val="24"/>
          <w:szCs w:val="24"/>
        </w:rPr>
        <w:t>й среды, на объектах;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Транспортирование воспламеняющихся, окисляю</w:t>
      </w:r>
      <w:r w:rsidR="008925F1">
        <w:rPr>
          <w:rFonts w:ascii="Times New Roman" w:hAnsi="Times New Roman" w:cs="Times New Roman"/>
          <w:sz w:val="24"/>
          <w:szCs w:val="24"/>
        </w:rPr>
        <w:t>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Уничтожение воспламеняющихся, окисляющих, горючих, взрывчатых, токсичных, высокотоксичн</w:t>
      </w:r>
      <w:r w:rsidR="008925F1">
        <w:rPr>
          <w:rFonts w:ascii="Times New Roman" w:hAnsi="Times New Roman" w:cs="Times New Roman"/>
          <w:sz w:val="24"/>
          <w:szCs w:val="24"/>
        </w:rPr>
        <w:t>ых веществ и веществ, представляющих опасность для окружающей среды, на объектах;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Использование (эксплуатация) на объектах оборудования, работающего под избыточным давлением более 0,07 мегапаскаля: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пара, газа (в газообр</w:t>
      </w:r>
      <w:r>
        <w:rPr>
          <w:rFonts w:ascii="Times New Roman" w:hAnsi="Times New Roman" w:cs="Times New Roman"/>
          <w:sz w:val="24"/>
          <w:szCs w:val="24"/>
        </w:rPr>
        <w:t>азном, сжиженном состоянии);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при температуре нагрева более 115 градусов Цельсия;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жидкостей при температуре, превышающей температуру их кипения при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избыточном давлении 0,07 мегапаскаля;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Получение расплавов чер</w:t>
      </w:r>
      <w:r w:rsidR="008925F1">
        <w:rPr>
          <w:rFonts w:ascii="Times New Roman" w:hAnsi="Times New Roman" w:cs="Times New Roman"/>
          <w:sz w:val="24"/>
          <w:szCs w:val="24"/>
        </w:rPr>
        <w:t>ных и цветных металлов, сплавов на основе этих расплавов с применением оборудования, рассчитанного на максимальное количество расплава, составляющее 500 килограммов и более;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1450" cy="171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Ведение горных работ, работ по обогащению пол</w:t>
      </w:r>
      <w:r w:rsidR="008925F1">
        <w:rPr>
          <w:rFonts w:ascii="Times New Roman" w:hAnsi="Times New Roman" w:cs="Times New Roman"/>
          <w:sz w:val="24"/>
          <w:szCs w:val="24"/>
        </w:rPr>
        <w:t xml:space="preserve">езных ископаемых, а также работ в 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</w:r>
      <w:hyperlink r:id="rId92" w:history="1">
        <w:r w:rsidR="008925F1">
          <w:rPr>
            <w:rFonts w:ascii="Times New Roman" w:hAnsi="Times New Roman" w:cs="Times New Roman"/>
            <w:sz w:val="24"/>
            <w:szCs w:val="24"/>
            <w:u w:val="single"/>
          </w:rPr>
          <w:t>приложением 1</w:t>
        </w:r>
      </w:hyperlink>
      <w:r w:rsidR="008925F1">
        <w:rPr>
          <w:rFonts w:ascii="Times New Roman" w:hAnsi="Times New Roman" w:cs="Times New Roman"/>
          <w:sz w:val="24"/>
          <w:szCs w:val="24"/>
        </w:rPr>
        <w:t xml:space="preserve"> к Федеральному закону "О промышленной безопасности опасных производственных объектов";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Хранение или переработка растительного сырья, в процессе которых образуются взрывоопа</w:t>
      </w:r>
      <w:r w:rsidR="008925F1">
        <w:rPr>
          <w:rFonts w:ascii="Times New Roman" w:hAnsi="Times New Roman" w:cs="Times New Roman"/>
          <w:sz w:val="24"/>
          <w:szCs w:val="24"/>
        </w:rPr>
        <w:t>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sz w:val="24"/>
          <w:szCs w:val="24"/>
        </w:rPr>
        <w:t xml:space="preserve"> мест осуществления лицензируемого вида деятельности: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соответствие соискателя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цензии лицензионным требованиям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документа, подтверждающего предоставление государственной услуги: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3780"/>
        <w:gridCol w:w="18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Уведомление: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реестра лицензий: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в лицензирующем о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>ргане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в лицензирующем органе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почтовым отправлением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почтовым отправлением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представителя)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60"/>
        <w:gridCol w:w="2340"/>
        <w:gridCol w:w="360"/>
        <w:gridCol w:w="3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приложению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экологическому,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лицензированию эксплуатации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взрывопожароопасных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химически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опасных производственных объектов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III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классов опасности,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Ростехнадзора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25 ноября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454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ОПИСЬ ДОКУМЕНТОВ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удостоверяется, что __________________________ (Ф.И.О.), представитель соискателя</w:t>
      </w:r>
      <w:r>
        <w:rPr>
          <w:rFonts w:ascii="Times New Roman" w:hAnsi="Times New Roman" w:cs="Times New Roman"/>
          <w:sz w:val="24"/>
          <w:szCs w:val="24"/>
        </w:rPr>
        <w:t xml:space="preserve"> лицензии (лицензиата) ________________, представил, а лицензирующий орган ___________________________ (наименование лицензирующего органа) принял от соискателя лицензии (лицензиата) "__" __________ 20__ г. следующие документы для предоставления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услуги по лицензированию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590"/>
        <w:gridCol w:w="153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документы согласно описи на _______ листах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2188"/>
        <w:gridCol w:w="250"/>
        <w:gridCol w:w="2187"/>
        <w:gridCol w:w="21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сдал: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 (при наличии), 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должность, подпись)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</w:t>
      </w:r>
      <w:r>
        <w:rPr>
          <w:rFonts w:ascii="Times New Roman" w:hAnsi="Times New Roman" w:cs="Times New Roman"/>
          <w:i/>
          <w:iCs/>
          <w:sz w:val="24"/>
          <w:szCs w:val="24"/>
        </w:rPr>
        <w:t>ическому,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лицензированию эксплуатации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взрывопожароопасных и химически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опасных производственных объектов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III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классов опасности,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Ростехнадзора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 ноября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454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 О ПЕРЕОФОРМЛЕНИИ ЛИЦЕНЗИИ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енование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 пределах местонахождения юридического лица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предприниматель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(месту пребывания)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переоформить лицензию от "__" __________ ____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3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предоставленную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(орган, выдавший лицензию)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следующего вида деятельности: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 взрывопожароопас</w:t>
      </w:r>
      <w:r>
        <w:rPr>
          <w:rFonts w:ascii="Times New Roman" w:hAnsi="Times New Roman" w:cs="Times New Roman"/>
          <w:sz w:val="24"/>
          <w:szCs w:val="24"/>
        </w:rPr>
        <w:t xml:space="preserve">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переоформления: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изменение наименования юридического лица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изменение адреса в пределах места нахождения юридического лица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реорганизация юридического лица в форме преобразования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реорганизация юридического </w:t>
      </w:r>
      <w:r w:rsidR="008925F1">
        <w:rPr>
          <w:rFonts w:ascii="Times New Roman" w:hAnsi="Times New Roman" w:cs="Times New Roman"/>
          <w:sz w:val="24"/>
          <w:szCs w:val="24"/>
        </w:rPr>
        <w:t>лица в форме слияния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изменение имени, фамилии и (в случае, если имеется) отчества индивидуального предпринимателя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изменение реквизитов документа, удостоверяющего личность индивидуал</w:t>
      </w:r>
      <w:r w:rsidR="008925F1">
        <w:rPr>
          <w:rFonts w:ascii="Times New Roman" w:hAnsi="Times New Roman" w:cs="Times New Roman"/>
          <w:sz w:val="24"/>
          <w:szCs w:val="24"/>
        </w:rPr>
        <w:t>ьного предпринимателя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изменение адреса регистрации по месту жительства (месту пребывания) индивидуального предпринимателя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дополнение адресов мест осуществления лицензируемого вида д</w:t>
      </w:r>
      <w:r w:rsidR="008925F1">
        <w:rPr>
          <w:rFonts w:ascii="Times New Roman" w:hAnsi="Times New Roman" w:cs="Times New Roman"/>
          <w:sz w:val="24"/>
          <w:szCs w:val="24"/>
        </w:rPr>
        <w:t>еятельности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исключение адресов мест осуществления лицензируемого вида деятельности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дополнение выполняемых работ, оказываемых услуг, составляющих лицензируемый вид деятельности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исключение выполняемых работ, оказываемых услуг, составляющих лицензируемый вид деятельности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изменения в соответствии с нормативным правовым актом Российской Федерации наименования лицензи</w:t>
      </w:r>
      <w:r w:rsidR="008925F1">
        <w:rPr>
          <w:rFonts w:ascii="Times New Roman" w:hAnsi="Times New Roman" w:cs="Times New Roman"/>
          <w:sz w:val="24"/>
          <w:szCs w:val="24"/>
        </w:rPr>
        <w:t xml:space="preserve">руемого вида деятельности, если необходимость переоформления </w:t>
      </w:r>
      <w:r w:rsidR="008925F1">
        <w:rPr>
          <w:rFonts w:ascii="Times New Roman" w:hAnsi="Times New Roman" w:cs="Times New Roman"/>
          <w:sz w:val="24"/>
          <w:szCs w:val="24"/>
        </w:rPr>
        <w:lastRenderedPageBreak/>
        <w:t>лицензии определена этим нормативным правовым актом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изменения в соответствии с нормативным правовым актом Российской Федерации перечней работ, услуг, которые</w:t>
      </w:r>
      <w:r w:rsidR="008925F1">
        <w:rPr>
          <w:rFonts w:ascii="Times New Roman" w:hAnsi="Times New Roman" w:cs="Times New Roman"/>
          <w:sz w:val="24"/>
          <w:szCs w:val="24"/>
        </w:rPr>
        <w:t xml:space="preserve">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замещение активов должника путем создания на базе имущества должн</w:t>
      </w:r>
      <w:r w:rsidR="008925F1">
        <w:rPr>
          <w:rFonts w:ascii="Times New Roman" w:hAnsi="Times New Roman" w:cs="Times New Roman"/>
          <w:sz w:val="24"/>
          <w:szCs w:val="24"/>
        </w:rPr>
        <w:t xml:space="preserve">ика одного открытого акционерного общества или нескольких открытых акционерных обществ (согласно </w:t>
      </w:r>
      <w:hyperlink r:id="rId93" w:history="1">
        <w:r w:rsidR="008925F1">
          <w:rPr>
            <w:rFonts w:ascii="Times New Roman" w:hAnsi="Times New Roman" w:cs="Times New Roman"/>
            <w:sz w:val="24"/>
            <w:szCs w:val="24"/>
            <w:u w:val="single"/>
          </w:rPr>
          <w:t>статье 115</w:t>
        </w:r>
      </w:hyperlink>
      <w:r w:rsidR="008925F1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</w:t>
      </w:r>
      <w:r w:rsidR="008925F1">
        <w:rPr>
          <w:rFonts w:ascii="Times New Roman" w:hAnsi="Times New Roman" w:cs="Times New Roman"/>
          <w:sz w:val="24"/>
          <w:szCs w:val="24"/>
        </w:rPr>
        <w:t>N</w:t>
      </w:r>
      <w:r w:rsidR="008925F1">
        <w:rPr>
          <w:rFonts w:ascii="Times New Roman" w:hAnsi="Times New Roman" w:cs="Times New Roman"/>
          <w:sz w:val="24"/>
          <w:szCs w:val="24"/>
        </w:rPr>
        <w:t xml:space="preserve"> 127-ФЗ "О несостоятельности</w:t>
      </w:r>
      <w:r w:rsidR="008925F1">
        <w:rPr>
          <w:rFonts w:ascii="Times New Roman" w:hAnsi="Times New Roman" w:cs="Times New Roman"/>
          <w:sz w:val="24"/>
          <w:szCs w:val="24"/>
        </w:rPr>
        <w:t xml:space="preserve"> (банкротстве)" (Собрание законодательства Российской Федерации, 2002, </w:t>
      </w:r>
      <w:r w:rsidR="008925F1">
        <w:rPr>
          <w:rFonts w:ascii="Times New Roman" w:hAnsi="Times New Roman" w:cs="Times New Roman"/>
          <w:sz w:val="24"/>
          <w:szCs w:val="24"/>
        </w:rPr>
        <w:t>N</w:t>
      </w:r>
      <w:r w:rsidR="008925F1">
        <w:rPr>
          <w:rFonts w:ascii="Times New Roman" w:hAnsi="Times New Roman" w:cs="Times New Roman"/>
          <w:sz w:val="24"/>
          <w:szCs w:val="24"/>
        </w:rPr>
        <w:t xml:space="preserve"> 43, ст. 4190; 2009, </w:t>
      </w:r>
      <w:r w:rsidR="008925F1">
        <w:rPr>
          <w:rFonts w:ascii="Times New Roman" w:hAnsi="Times New Roman" w:cs="Times New Roman"/>
          <w:sz w:val="24"/>
          <w:szCs w:val="24"/>
        </w:rPr>
        <w:t>N</w:t>
      </w:r>
      <w:r w:rsidR="008925F1">
        <w:rPr>
          <w:rFonts w:ascii="Times New Roman" w:hAnsi="Times New Roman" w:cs="Times New Roman"/>
          <w:sz w:val="24"/>
          <w:szCs w:val="24"/>
        </w:rPr>
        <w:t xml:space="preserve"> 1, ст. 4).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работ (услуг), выполняемые (оказываемые) в составе лицензируемого вида деятельности: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Получение (образовани</w:t>
      </w:r>
      <w:r w:rsidR="008925F1">
        <w:rPr>
          <w:rFonts w:ascii="Times New Roman" w:hAnsi="Times New Roman" w:cs="Times New Roman"/>
          <w:sz w:val="24"/>
          <w:szCs w:val="24"/>
        </w:rPr>
        <w:t xml:space="preserve">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</w:t>
      </w:r>
      <w:r w:rsidR="008925F1">
        <w:rPr>
          <w:rFonts w:ascii="Times New Roman" w:hAnsi="Times New Roman" w:cs="Times New Roman"/>
          <w:sz w:val="24"/>
          <w:szCs w:val="24"/>
        </w:rPr>
        <w:t>I</w:t>
      </w:r>
      <w:r w:rsidR="008925F1">
        <w:rPr>
          <w:rFonts w:ascii="Times New Roman" w:hAnsi="Times New Roman" w:cs="Times New Roman"/>
          <w:sz w:val="24"/>
          <w:szCs w:val="24"/>
        </w:rPr>
        <w:t xml:space="preserve">, </w:t>
      </w:r>
      <w:r w:rsidR="008925F1">
        <w:rPr>
          <w:rFonts w:ascii="Times New Roman" w:hAnsi="Times New Roman" w:cs="Times New Roman"/>
          <w:sz w:val="24"/>
          <w:szCs w:val="24"/>
        </w:rPr>
        <w:t>II</w:t>
      </w:r>
      <w:r w:rsidR="008925F1">
        <w:rPr>
          <w:rFonts w:ascii="Times New Roman" w:hAnsi="Times New Roman" w:cs="Times New Roman"/>
          <w:sz w:val="24"/>
          <w:szCs w:val="24"/>
        </w:rPr>
        <w:t xml:space="preserve"> или </w:t>
      </w:r>
      <w:r w:rsidR="008925F1">
        <w:rPr>
          <w:rFonts w:ascii="Times New Roman" w:hAnsi="Times New Roman" w:cs="Times New Roman"/>
          <w:sz w:val="24"/>
          <w:szCs w:val="24"/>
        </w:rPr>
        <w:t>III</w:t>
      </w:r>
      <w:r w:rsidR="008925F1">
        <w:rPr>
          <w:rFonts w:ascii="Times New Roman" w:hAnsi="Times New Roman" w:cs="Times New Roman"/>
          <w:sz w:val="24"/>
          <w:szCs w:val="24"/>
        </w:rPr>
        <w:t xml:space="preserve"> классов опасности (далее -</w:t>
      </w:r>
      <w:r w:rsidR="008925F1">
        <w:rPr>
          <w:rFonts w:ascii="Times New Roman" w:hAnsi="Times New Roman" w:cs="Times New Roman"/>
          <w:sz w:val="24"/>
          <w:szCs w:val="24"/>
        </w:rPr>
        <w:t xml:space="preserve"> объекты);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Хранение воспламеняющихся, окисляющих, горючих, в</w:t>
      </w:r>
      <w:r w:rsidR="008925F1">
        <w:rPr>
          <w:rFonts w:ascii="Times New Roman" w:hAnsi="Times New Roman" w:cs="Times New Roman"/>
          <w:sz w:val="24"/>
          <w:szCs w:val="24"/>
        </w:rPr>
        <w:t>зрывчатых, токсичных, высокотоксичных веществ и веществ, представляющих опасность для окружающей среды, на объектах;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Транспортирование воспламеняющихся, окисляющих, горючих, взрывчатых, токсичных, высокотоксичных вещес</w:t>
      </w:r>
      <w:r w:rsidR="008925F1">
        <w:rPr>
          <w:rFonts w:ascii="Times New Roman" w:hAnsi="Times New Roman" w:cs="Times New Roman"/>
          <w:sz w:val="24"/>
          <w:szCs w:val="24"/>
        </w:rPr>
        <w:t>тв и веществ, представляющих опасность для окружающей среды, на объектах;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8925F1">
        <w:rPr>
          <w:rFonts w:ascii="Times New Roman" w:hAnsi="Times New Roman" w:cs="Times New Roman"/>
          <w:sz w:val="24"/>
          <w:szCs w:val="24"/>
        </w:rPr>
        <w:t xml:space="preserve"> (эксплуатация) на объектах оборудования, работающего под избыточным давлением более 0,07 мегапаскаля: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пара, газа (в газообразном, сжиженном состоянии);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при температуре нагрева более 115 градусов Цельсия;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жидкостей при температуре, превышающей те</w:t>
      </w:r>
      <w:r>
        <w:rPr>
          <w:rFonts w:ascii="Times New Roman" w:hAnsi="Times New Roman" w:cs="Times New Roman"/>
          <w:sz w:val="24"/>
          <w:szCs w:val="24"/>
        </w:rPr>
        <w:t>мпературу их кипения при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избыточном давлении 0,07 мегапаскаля;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Получение расплавов черных и цветных металлов, сплавов на основе этих расплавов с </w:t>
      </w:r>
      <w:r w:rsidR="008925F1">
        <w:rPr>
          <w:rFonts w:ascii="Times New Roman" w:hAnsi="Times New Roman" w:cs="Times New Roman"/>
          <w:sz w:val="24"/>
          <w:szCs w:val="24"/>
        </w:rPr>
        <w:lastRenderedPageBreak/>
        <w:t>применением оборудования, рассчитанного на максимальное количество распла</w:t>
      </w:r>
      <w:r w:rsidR="008925F1">
        <w:rPr>
          <w:rFonts w:ascii="Times New Roman" w:hAnsi="Times New Roman" w:cs="Times New Roman"/>
          <w:sz w:val="24"/>
          <w:szCs w:val="24"/>
        </w:rPr>
        <w:t>ва, составляющее 500 килограммов и более;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Ведение горных работ, работ по обогащению полезных ископаемых, а также работ в подземных условиях, за исключением ведения открытых горных работ без использования (образования) в</w:t>
      </w:r>
      <w:r w:rsidR="008925F1">
        <w:rPr>
          <w:rFonts w:ascii="Times New Roman" w:hAnsi="Times New Roman" w:cs="Times New Roman"/>
          <w:sz w:val="24"/>
          <w:szCs w:val="24"/>
        </w:rPr>
        <w:t xml:space="preserve">оспламеняющихся, окисляющих, горючих и взрывчатых веществ, определенных </w:t>
      </w:r>
      <w:hyperlink r:id="rId94" w:history="1">
        <w:r w:rsidR="008925F1">
          <w:rPr>
            <w:rFonts w:ascii="Times New Roman" w:hAnsi="Times New Roman" w:cs="Times New Roman"/>
            <w:sz w:val="24"/>
            <w:szCs w:val="24"/>
            <w:u w:val="single"/>
          </w:rPr>
          <w:t>приложением 1</w:t>
        </w:r>
      </w:hyperlink>
      <w:r w:rsidR="008925F1">
        <w:rPr>
          <w:rFonts w:ascii="Times New Roman" w:hAnsi="Times New Roman" w:cs="Times New Roman"/>
          <w:sz w:val="24"/>
          <w:szCs w:val="24"/>
        </w:rPr>
        <w:t xml:space="preserve"> к Федеральному закону "О промышленной безопасности опасных производственных объектов";</w:t>
      </w:r>
    </w:p>
    <w:p w:rsidR="00000000" w:rsidRDefault="003D18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F1">
        <w:rPr>
          <w:rFonts w:ascii="Times New Roman" w:hAnsi="Times New Roman" w:cs="Times New Roman"/>
          <w:sz w:val="24"/>
          <w:szCs w:val="24"/>
        </w:rPr>
        <w:t xml:space="preserve"> </w:t>
      </w:r>
      <w:r w:rsidR="008925F1">
        <w:rPr>
          <w:rFonts w:ascii="Times New Roman" w:hAnsi="Times New Roman" w:cs="Times New Roman"/>
          <w:sz w:val="24"/>
          <w:szCs w:val="24"/>
        </w:rPr>
        <w:t xml:space="preserve"> 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</w:t>
      </w:r>
      <w:r w:rsidR="008925F1">
        <w:rPr>
          <w:rFonts w:ascii="Times New Roman" w:hAnsi="Times New Roman" w:cs="Times New Roman"/>
          <w:sz w:val="24"/>
          <w:szCs w:val="24"/>
        </w:rPr>
        <w:t>ние зерна, продуктов его переработки и комбикормового сырья, склонных к самосогреванию и самовозгоранию на объектах.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мест осуществления лицензируемого вида деятельности: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соответствие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нзиата лицензионным требованиям, составляющим лицензионный вид деятельности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документа, подтверждающего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3780"/>
        <w:gridCol w:w="18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Уведомление: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реестра лицензий: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в лицензирующем органе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в лицензирующем органе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почтовым отправлением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почтовым отправлением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представителя)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60"/>
        <w:gridCol w:w="2340"/>
        <w:gridCol w:w="360"/>
        <w:gridCol w:w="3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экологическому,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лицензированию эксплуатации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взрывопожароопасных и химически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</w:t>
      </w:r>
      <w:r>
        <w:rPr>
          <w:rFonts w:ascii="Times New Roman" w:hAnsi="Times New Roman" w:cs="Times New Roman"/>
          <w:i/>
          <w:iCs/>
          <w:sz w:val="24"/>
          <w:szCs w:val="24"/>
        </w:rPr>
        <w:t>асных производственных объектов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III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классов опасности,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Ростехнадзора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25 ноября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454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 О ПРЕКРАЩЕНИИ ДЕЙСТВИЯ ЛИЦЕНЗИИ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аявитель: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Фирменное наименование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 пределах местонахождения юридического лица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</w:t>
      </w:r>
      <w:r>
        <w:rPr>
          <w:rFonts w:ascii="Times New Roman" w:hAnsi="Times New Roman" w:cs="Times New Roman"/>
          <w:sz w:val="24"/>
          <w:szCs w:val="24"/>
        </w:rPr>
        <w:t>атель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(месту пребывания)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действие лицензии от "__" __________ ____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__________,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3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(орган, выдавший лицензию)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следующего вида деятельности: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Эксплуатация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прекращения действия лицензии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адрес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документа, подтверждающего предоставление государственной услуги: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лицензирующем органе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1450" cy="1714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60"/>
        <w:gridCol w:w="2340"/>
        <w:gridCol w:w="360"/>
        <w:gridCol w:w="3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экологическому,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лицензированию экспл</w:t>
      </w:r>
      <w:r>
        <w:rPr>
          <w:rFonts w:ascii="Times New Roman" w:hAnsi="Times New Roman" w:cs="Times New Roman"/>
          <w:i/>
          <w:iCs/>
          <w:sz w:val="24"/>
          <w:szCs w:val="24"/>
        </w:rPr>
        <w:t>уатации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взрывопожароопасных и химически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опасных производственных объектов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III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классов опасности,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Ростехнадзора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25 ноября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454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</w:t>
      </w:r>
      <w:r>
        <w:rPr>
          <w:rFonts w:ascii="Times New Roman" w:hAnsi="Times New Roman" w:cs="Times New Roman"/>
          <w:b/>
          <w:bCs/>
          <w:sz w:val="36"/>
          <w:szCs w:val="36"/>
        </w:rPr>
        <w:t>АЯВЛЕНИЕ О ПРЕДОСТАВЛЕНИИ СВЕДЕНИЙ О КОНКРЕТНОЙ ЛИЦЕНЗИИ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 пределах местонахождения юридичес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лица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(месту пребывания)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выписку из реестра лицензий в отношении лицензии от "__" __________ ____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______________,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3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(орган, выдавший лицензию)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следующего вида деятельности: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 взрывопожароопасных и химически опасны</w:t>
      </w:r>
      <w:r>
        <w:rPr>
          <w:rFonts w:ascii="Times New Roman" w:hAnsi="Times New Roman" w:cs="Times New Roman"/>
          <w:sz w:val="24"/>
          <w:szCs w:val="24"/>
        </w:rPr>
        <w:t xml:space="preserve">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документа, подтверждающего предоставление государственной услуг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реестра лицензий: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в лицензирующем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органе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F1">
              <w:rPr>
                <w:rFonts w:ascii="Times New Roman" w:hAnsi="Times New Roman" w:cs="Times New Roman"/>
                <w:sz w:val="24"/>
                <w:szCs w:val="24"/>
              </w:rPr>
              <w:t xml:space="preserve"> почтовым отправлением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представителя)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60"/>
        <w:gridCol w:w="2340"/>
        <w:gridCol w:w="360"/>
        <w:gridCol w:w="3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</w:t>
      </w:r>
      <w:r>
        <w:rPr>
          <w:rFonts w:ascii="Times New Roman" w:hAnsi="Times New Roman" w:cs="Times New Roman"/>
          <w:i/>
          <w:iCs/>
          <w:sz w:val="24"/>
          <w:szCs w:val="24"/>
        </w:rPr>
        <w:t>ту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экологическому,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лицензированию эксплуатации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взрывопожароопасных и химически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опасных производственных объектов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III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классов опасности,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</w:t>
      </w:r>
      <w:r>
        <w:rPr>
          <w:rFonts w:ascii="Times New Roman" w:hAnsi="Times New Roman" w:cs="Times New Roman"/>
          <w:i/>
          <w:iCs/>
          <w:sz w:val="24"/>
          <w:szCs w:val="24"/>
        </w:rPr>
        <w:t>ому приказом Ростехнадзора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25 ноября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454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 ОБ ИСПРАВЛЕНИИ ОПЕЧАТОК И ОШИБОК В ВЫДАННЫХ В РЕЗУЛЬТАТЕ ПРЕДОСТАВЛЕНИЯ ГОСУДАРСТВЕННОЙ УС</w:t>
      </w:r>
      <w:r>
        <w:rPr>
          <w:rFonts w:ascii="Times New Roman" w:hAnsi="Times New Roman" w:cs="Times New Roman"/>
          <w:b/>
          <w:bCs/>
          <w:sz w:val="36"/>
          <w:szCs w:val="36"/>
        </w:rPr>
        <w:t>ЛУГИ ДОКУМЕНТАХ, РЕЕСТРЕ ЛИЦЕНЗИЙ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 пределах местонахождения юридического лица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(месту пребывания)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исправление в док</w:t>
      </w:r>
      <w:r>
        <w:rPr>
          <w:rFonts w:ascii="Times New Roman" w:hAnsi="Times New Roman" w:cs="Times New Roman"/>
          <w:sz w:val="24"/>
          <w:szCs w:val="24"/>
        </w:rPr>
        <w:t xml:space="preserve">умент, выданный в результате предоставления государственной услуги по лицензированию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и (или) реестр лицензий, содержащий опечатки и (или) ошибки: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содержащего опечатки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(или) ошибки, иные сведения (при наличии)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Опечатка и (или) ошибка заключается в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документа, подтверждающего предоставление государственной услуги:</w:t>
      </w: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лицензирующем органе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1450" cy="1714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представителя)</w:t>
            </w:r>
          </w:p>
        </w:tc>
      </w:tr>
    </w:tbl>
    <w:p w:rsidR="00000000" w:rsidRDefault="00892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925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60"/>
        <w:gridCol w:w="2340"/>
        <w:gridCol w:w="360"/>
        <w:gridCol w:w="3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9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5F1" w:rsidRDefault="008925F1"/>
    <w:sectPr w:rsidR="008925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B"/>
    <w:rsid w:val="003D185B"/>
    <w:rsid w:val="008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7FB8F8-1D53-41B2-9F45-A69741EF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73429#l25" TargetMode="External"/><Relationship Id="rId21" Type="http://schemas.openxmlformats.org/officeDocument/2006/relationships/hyperlink" Target="https://normativ.kontur.ru/document?moduleid=1&amp;documentid=322890#l872" TargetMode="External"/><Relationship Id="rId42" Type="http://schemas.openxmlformats.org/officeDocument/2006/relationships/hyperlink" Target="https://normativ.kontur.ru/document?moduleid=1&amp;documentid=322890#l0" TargetMode="External"/><Relationship Id="rId47" Type="http://schemas.openxmlformats.org/officeDocument/2006/relationships/hyperlink" Target="https://normativ.kontur.ru/document?moduleid=1&amp;documentid=373429#l34" TargetMode="External"/><Relationship Id="rId63" Type="http://schemas.openxmlformats.org/officeDocument/2006/relationships/hyperlink" Target="https://normativ.kontur.ru/document?moduleid=1&amp;documentid=322890#l707" TargetMode="External"/><Relationship Id="rId68" Type="http://schemas.openxmlformats.org/officeDocument/2006/relationships/hyperlink" Target="https://normativ.kontur.ru/document?moduleid=1&amp;documentid=385442#l0" TargetMode="External"/><Relationship Id="rId84" Type="http://schemas.openxmlformats.org/officeDocument/2006/relationships/hyperlink" Target="https://normativ.kontur.ru/document?moduleid=1&amp;documentid=373429#l56" TargetMode="External"/><Relationship Id="rId89" Type="http://schemas.openxmlformats.org/officeDocument/2006/relationships/hyperlink" Target="https://normativ.kontur.ru/document?moduleid=1&amp;documentid=384482#l0" TargetMode="External"/><Relationship Id="rId16" Type="http://schemas.openxmlformats.org/officeDocument/2006/relationships/hyperlink" Target="https://normativ.kontur.ru/document?moduleid=1&amp;documentid=373429#l22" TargetMode="External"/><Relationship Id="rId11" Type="http://schemas.openxmlformats.org/officeDocument/2006/relationships/hyperlink" Target="https://normativ.kontur.ru/document?moduleid=1&amp;documentid=373743#l217" TargetMode="External"/><Relationship Id="rId32" Type="http://schemas.openxmlformats.org/officeDocument/2006/relationships/hyperlink" Target="https://normativ.kontur.ru/document?moduleid=1&amp;documentid=373429#l27" TargetMode="External"/><Relationship Id="rId37" Type="http://schemas.openxmlformats.org/officeDocument/2006/relationships/hyperlink" Target="https://normativ.kontur.ru/document?moduleid=1&amp;documentid=373429#l30" TargetMode="External"/><Relationship Id="rId53" Type="http://schemas.openxmlformats.org/officeDocument/2006/relationships/hyperlink" Target="https://normativ.kontur.ru/document?moduleid=1&amp;documentid=322890#l0" TargetMode="External"/><Relationship Id="rId58" Type="http://schemas.openxmlformats.org/officeDocument/2006/relationships/hyperlink" Target="https://normativ.kontur.ru/document?moduleid=1&amp;documentid=384482#l416" TargetMode="External"/><Relationship Id="rId74" Type="http://schemas.openxmlformats.org/officeDocument/2006/relationships/hyperlink" Target="https://normativ.kontur.ru/document?moduleid=1&amp;documentid=226959#l0" TargetMode="External"/><Relationship Id="rId79" Type="http://schemas.openxmlformats.org/officeDocument/2006/relationships/hyperlink" Target="https://normativ.kontur.ru/document?moduleid=1&amp;documentid=384481#l2" TargetMode="External"/><Relationship Id="rId5" Type="http://schemas.openxmlformats.org/officeDocument/2006/relationships/hyperlink" Target="https://normativ.kontur.ru/document?moduleid=1&amp;documentid=380192#l0" TargetMode="External"/><Relationship Id="rId90" Type="http://schemas.openxmlformats.org/officeDocument/2006/relationships/hyperlink" Target="https://normativ.kontur.ru/document?moduleid=1&amp;documentid=226883#l0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normativ.kontur.ru/document?moduleid=1&amp;documentid=373429#l24" TargetMode="External"/><Relationship Id="rId27" Type="http://schemas.openxmlformats.org/officeDocument/2006/relationships/hyperlink" Target="https://normativ.kontur.ru/document?moduleid=1&amp;documentid=381112#l1490" TargetMode="External"/><Relationship Id="rId43" Type="http://schemas.openxmlformats.org/officeDocument/2006/relationships/hyperlink" Target="https://normativ.kontur.ru/document?moduleid=1&amp;documentid=327158#l0" TargetMode="External"/><Relationship Id="rId48" Type="http://schemas.openxmlformats.org/officeDocument/2006/relationships/hyperlink" Target="https://normativ.kontur.ru/document?moduleid=1&amp;documentid=373429#l35" TargetMode="External"/><Relationship Id="rId64" Type="http://schemas.openxmlformats.org/officeDocument/2006/relationships/hyperlink" Target="https://normativ.kontur.ru/document?moduleid=1&amp;documentid=322890#l46" TargetMode="External"/><Relationship Id="rId69" Type="http://schemas.openxmlformats.org/officeDocument/2006/relationships/hyperlink" Target="https://normativ.kontur.ru/document?moduleid=1&amp;documentid=384135#l5076" TargetMode="External"/><Relationship Id="rId8" Type="http://schemas.openxmlformats.org/officeDocument/2006/relationships/hyperlink" Target="https://normativ.kontur.ru/document?moduleid=1&amp;documentid=373429#l56" TargetMode="External"/><Relationship Id="rId51" Type="http://schemas.openxmlformats.org/officeDocument/2006/relationships/hyperlink" Target="https://normativ.kontur.ru/document?moduleid=1&amp;documentid=373429#l36" TargetMode="External"/><Relationship Id="rId72" Type="http://schemas.openxmlformats.org/officeDocument/2006/relationships/hyperlink" Target="https://normativ.kontur.ru/document?moduleid=1&amp;documentid=384482#l582" TargetMode="External"/><Relationship Id="rId80" Type="http://schemas.openxmlformats.org/officeDocument/2006/relationships/hyperlink" Target="https://normativ.kontur.ru/document?moduleid=1&amp;documentid=380192#l105" TargetMode="External"/><Relationship Id="rId85" Type="http://schemas.openxmlformats.org/officeDocument/2006/relationships/hyperlink" Target="https://normativ.kontur.ru/document?moduleid=1&amp;documentid=373429#l10" TargetMode="External"/><Relationship Id="rId93" Type="http://schemas.openxmlformats.org/officeDocument/2006/relationships/hyperlink" Target="https://normativ.kontur.ru/document?moduleid=1&amp;documentid=381647#l23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85590#l0" TargetMode="External"/><Relationship Id="rId17" Type="http://schemas.openxmlformats.org/officeDocument/2006/relationships/hyperlink" Target="https://normativ.kontur.ru/document?moduleid=1&amp;documentid=373429#l23" TargetMode="External"/><Relationship Id="rId25" Type="http://schemas.openxmlformats.org/officeDocument/2006/relationships/hyperlink" Target="https://normativ.kontur.ru/document?moduleid=1&amp;documentid=373429#l77" TargetMode="External"/><Relationship Id="rId33" Type="http://schemas.openxmlformats.org/officeDocument/2006/relationships/hyperlink" Target="https://normativ.kontur.ru/document?moduleid=1&amp;documentid=373429#l27" TargetMode="External"/><Relationship Id="rId38" Type="http://schemas.openxmlformats.org/officeDocument/2006/relationships/hyperlink" Target="https://normativ.kontur.ru/document?moduleid=1&amp;documentid=322890#l907" TargetMode="External"/><Relationship Id="rId46" Type="http://schemas.openxmlformats.org/officeDocument/2006/relationships/hyperlink" Target="https://normativ.kontur.ru/document?moduleid=1&amp;documentid=373429#l84" TargetMode="External"/><Relationship Id="rId59" Type="http://schemas.openxmlformats.org/officeDocument/2006/relationships/hyperlink" Target="https://normativ.kontur.ru/document?moduleid=1&amp;documentid=380192#l66" TargetMode="External"/><Relationship Id="rId67" Type="http://schemas.openxmlformats.org/officeDocument/2006/relationships/hyperlink" Target="https://normativ.kontur.ru/document?moduleid=1&amp;documentid=384135#l5219" TargetMode="External"/><Relationship Id="rId20" Type="http://schemas.openxmlformats.org/officeDocument/2006/relationships/hyperlink" Target="https://normativ.kontur.ru/document?moduleid=1&amp;documentid=373429#l76" TargetMode="External"/><Relationship Id="rId41" Type="http://schemas.openxmlformats.org/officeDocument/2006/relationships/hyperlink" Target="https://normativ.kontur.ru/document?moduleid=1&amp;documentid=373429#l82" TargetMode="External"/><Relationship Id="rId54" Type="http://schemas.openxmlformats.org/officeDocument/2006/relationships/hyperlink" Target="https://normativ.kontur.ru/document?moduleid=1&amp;documentid=327158#l0" TargetMode="External"/><Relationship Id="rId62" Type="http://schemas.openxmlformats.org/officeDocument/2006/relationships/hyperlink" Target="https://normativ.kontur.ru/document?moduleid=1&amp;documentid=380192#l104" TargetMode="External"/><Relationship Id="rId70" Type="http://schemas.openxmlformats.org/officeDocument/2006/relationships/hyperlink" Target="https://normativ.kontur.ru/document?moduleid=1&amp;documentid=384135#l5211" TargetMode="External"/><Relationship Id="rId75" Type="http://schemas.openxmlformats.org/officeDocument/2006/relationships/hyperlink" Target="https://normativ.kontur.ru/document?moduleid=1&amp;documentid=322890#l872" TargetMode="External"/><Relationship Id="rId83" Type="http://schemas.openxmlformats.org/officeDocument/2006/relationships/hyperlink" Target="https://normativ.kontur.ru/document?moduleid=1&amp;documentid=380192#l74" TargetMode="External"/><Relationship Id="rId88" Type="http://schemas.openxmlformats.org/officeDocument/2006/relationships/hyperlink" Target="https://normativ.kontur.ru/document?moduleid=1&amp;documentid=384482#l67" TargetMode="External"/><Relationship Id="rId91" Type="http://schemas.openxmlformats.org/officeDocument/2006/relationships/image" Target="media/image1.gi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6595#l200" TargetMode="External"/><Relationship Id="rId15" Type="http://schemas.openxmlformats.org/officeDocument/2006/relationships/hyperlink" Target="https://normativ.kontur.ru/document?moduleid=1&amp;documentid=373429#l21" TargetMode="External"/><Relationship Id="rId23" Type="http://schemas.openxmlformats.org/officeDocument/2006/relationships/hyperlink" Target="https://normativ.kontur.ru/document?moduleid=1&amp;documentid=373429#l24" TargetMode="External"/><Relationship Id="rId28" Type="http://schemas.openxmlformats.org/officeDocument/2006/relationships/hyperlink" Target="https://normativ.kontur.ru/document?moduleid=1&amp;documentid=373429#l25" TargetMode="External"/><Relationship Id="rId36" Type="http://schemas.openxmlformats.org/officeDocument/2006/relationships/hyperlink" Target="https://normativ.kontur.ru/document?moduleid=1&amp;documentid=373429#l80" TargetMode="External"/><Relationship Id="rId49" Type="http://schemas.openxmlformats.org/officeDocument/2006/relationships/hyperlink" Target="https://normativ.kontur.ru/document?moduleid=1&amp;documentid=322890#l907" TargetMode="External"/><Relationship Id="rId57" Type="http://schemas.openxmlformats.org/officeDocument/2006/relationships/hyperlink" Target="https://normativ.kontur.ru/document?moduleid=1&amp;documentid=384482#l534" TargetMode="External"/><Relationship Id="rId10" Type="http://schemas.openxmlformats.org/officeDocument/2006/relationships/hyperlink" Target="https://normativ.kontur.ru/document?moduleid=1&amp;documentid=268273#l0" TargetMode="External"/><Relationship Id="rId31" Type="http://schemas.openxmlformats.org/officeDocument/2006/relationships/hyperlink" Target="https://normativ.kontur.ru/document?moduleid=1&amp;documentid=373429#l26" TargetMode="External"/><Relationship Id="rId44" Type="http://schemas.openxmlformats.org/officeDocument/2006/relationships/hyperlink" Target="https://normativ.kontur.ru/document?moduleid=1&amp;documentid=373429#l32" TargetMode="External"/><Relationship Id="rId52" Type="http://schemas.openxmlformats.org/officeDocument/2006/relationships/hyperlink" Target="https://normativ.kontur.ru/document?moduleid=1&amp;documentid=373429#l36" TargetMode="External"/><Relationship Id="rId60" Type="http://schemas.openxmlformats.org/officeDocument/2006/relationships/hyperlink" Target="https://normativ.kontur.ru/document?moduleid=1&amp;documentid=380192#l422" TargetMode="External"/><Relationship Id="rId65" Type="http://schemas.openxmlformats.org/officeDocument/2006/relationships/hyperlink" Target="https://normativ.kontur.ru/document?moduleid=1&amp;documentid=322890#l824" TargetMode="External"/><Relationship Id="rId73" Type="http://schemas.openxmlformats.org/officeDocument/2006/relationships/hyperlink" Target="https://normativ.kontur.ru/document?moduleid=1&amp;documentid=375818#l30" TargetMode="External"/><Relationship Id="rId78" Type="http://schemas.openxmlformats.org/officeDocument/2006/relationships/hyperlink" Target="https://normativ.kontur.ru/document?moduleid=1&amp;documentid=373429#l54" TargetMode="External"/><Relationship Id="rId81" Type="http://schemas.openxmlformats.org/officeDocument/2006/relationships/hyperlink" Target="https://normativ.kontur.ru/document?moduleid=1&amp;documentid=284733#l7" TargetMode="External"/><Relationship Id="rId86" Type="http://schemas.openxmlformats.org/officeDocument/2006/relationships/hyperlink" Target="https://normativ.kontur.ru/document?moduleid=1&amp;documentid=380192#l273" TargetMode="External"/><Relationship Id="rId94" Type="http://schemas.openxmlformats.org/officeDocument/2006/relationships/hyperlink" Target="https://normativ.kontur.ru/document?moduleid=1&amp;documentid=322890#l138" TargetMode="External"/><Relationship Id="rId4" Type="http://schemas.openxmlformats.org/officeDocument/2006/relationships/hyperlink" Target="https://normativ.kontur.ru/document?moduleid=1&amp;documentid=384482#l90" TargetMode="External"/><Relationship Id="rId9" Type="http://schemas.openxmlformats.org/officeDocument/2006/relationships/hyperlink" Target="https://normativ.kontur.ru/document?moduleid=1&amp;documentid=299627#l0" TargetMode="External"/><Relationship Id="rId13" Type="http://schemas.openxmlformats.org/officeDocument/2006/relationships/hyperlink" Target="https://normativ.kontur.ru/document?moduleid=1&amp;documentid=380192#l68" TargetMode="External"/><Relationship Id="rId18" Type="http://schemas.openxmlformats.org/officeDocument/2006/relationships/hyperlink" Target="https://normativ.kontur.ru/document?moduleid=1&amp;documentid=322890#l907" TargetMode="External"/><Relationship Id="rId39" Type="http://schemas.openxmlformats.org/officeDocument/2006/relationships/hyperlink" Target="https://normativ.kontur.ru/document?moduleid=1&amp;documentid=373429#l31" TargetMode="External"/><Relationship Id="rId34" Type="http://schemas.openxmlformats.org/officeDocument/2006/relationships/hyperlink" Target="https://normativ.kontur.ru/document?moduleid=1&amp;documentid=373429#l28" TargetMode="External"/><Relationship Id="rId50" Type="http://schemas.openxmlformats.org/officeDocument/2006/relationships/hyperlink" Target="https://normativ.kontur.ru/document?moduleid=1&amp;documentid=373429#l86" TargetMode="External"/><Relationship Id="rId55" Type="http://schemas.openxmlformats.org/officeDocument/2006/relationships/hyperlink" Target="https://normativ.kontur.ru/document?moduleid=1&amp;documentid=373429#l37" TargetMode="External"/><Relationship Id="rId76" Type="http://schemas.openxmlformats.org/officeDocument/2006/relationships/hyperlink" Target="https://normativ.kontur.ru/document?moduleid=1&amp;documentid=380192#l107" TargetMode="External"/><Relationship Id="rId7" Type="http://schemas.openxmlformats.org/officeDocument/2006/relationships/hyperlink" Target="https://normativ.kontur.ru/document?moduleid=1&amp;documentid=378702#l11" TargetMode="External"/><Relationship Id="rId71" Type="http://schemas.openxmlformats.org/officeDocument/2006/relationships/hyperlink" Target="https://normativ.kontur.ru/document?moduleid=1&amp;documentid=376895#l107" TargetMode="External"/><Relationship Id="rId92" Type="http://schemas.openxmlformats.org/officeDocument/2006/relationships/hyperlink" Target="https://normativ.kontur.ru/document?moduleid=1&amp;documentid=322890#l1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22890#l0" TargetMode="External"/><Relationship Id="rId24" Type="http://schemas.openxmlformats.org/officeDocument/2006/relationships/hyperlink" Target="https://normativ.kontur.ru/document?moduleid=1&amp;documentid=322890#l872" TargetMode="External"/><Relationship Id="rId40" Type="http://schemas.openxmlformats.org/officeDocument/2006/relationships/hyperlink" Target="https://normativ.kontur.ru/document?moduleid=1&amp;documentid=373429#l31" TargetMode="External"/><Relationship Id="rId45" Type="http://schemas.openxmlformats.org/officeDocument/2006/relationships/hyperlink" Target="https://normativ.kontur.ru/document?moduleid=1&amp;documentid=373429#l83" TargetMode="External"/><Relationship Id="rId66" Type="http://schemas.openxmlformats.org/officeDocument/2006/relationships/hyperlink" Target="https://normativ.kontur.ru/document?moduleid=1&amp;documentid=384135#l5076" TargetMode="External"/><Relationship Id="rId87" Type="http://schemas.openxmlformats.org/officeDocument/2006/relationships/hyperlink" Target="https://normativ.kontur.ru/document?moduleid=1&amp;documentid=380144#l44" TargetMode="External"/><Relationship Id="rId61" Type="http://schemas.openxmlformats.org/officeDocument/2006/relationships/hyperlink" Target="https://normativ.kontur.ru/document?moduleid=1&amp;documentid=380192#l404" TargetMode="External"/><Relationship Id="rId82" Type="http://schemas.openxmlformats.org/officeDocument/2006/relationships/hyperlink" Target="https://normativ.kontur.ru/document?moduleid=1&amp;documentid=380192#l313" TargetMode="External"/><Relationship Id="rId19" Type="http://schemas.openxmlformats.org/officeDocument/2006/relationships/hyperlink" Target="https://normativ.kontur.ru/document?moduleid=1&amp;documentid=373429#l76" TargetMode="External"/><Relationship Id="rId14" Type="http://schemas.openxmlformats.org/officeDocument/2006/relationships/hyperlink" Target="https://normativ.kontur.ru/document?moduleid=1&amp;documentid=380192#l100" TargetMode="External"/><Relationship Id="rId30" Type="http://schemas.openxmlformats.org/officeDocument/2006/relationships/hyperlink" Target="https://normativ.kontur.ru/document?moduleid=1&amp;documentid=327158#l0" TargetMode="External"/><Relationship Id="rId35" Type="http://schemas.openxmlformats.org/officeDocument/2006/relationships/hyperlink" Target="https://normativ.kontur.ru/document?moduleid=1&amp;documentid=373429#l29" TargetMode="External"/><Relationship Id="rId56" Type="http://schemas.openxmlformats.org/officeDocument/2006/relationships/hyperlink" Target="https://normativ.kontur.ru/document?moduleid=1&amp;documentid=373429#l87" TargetMode="External"/><Relationship Id="rId77" Type="http://schemas.openxmlformats.org/officeDocument/2006/relationships/hyperlink" Target="https://normativ.kontur.ru/document?moduleid=1&amp;documentid=384482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19060</Words>
  <Characters>108643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Desinger</cp:lastModifiedBy>
  <cp:revision>2</cp:revision>
  <dcterms:created xsi:type="dcterms:W3CDTF">2022-01-31T07:45:00Z</dcterms:created>
  <dcterms:modified xsi:type="dcterms:W3CDTF">2022-01-31T07:45:00Z</dcterms:modified>
</cp:coreProperties>
</file>